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4C" w:rsidRPr="0060604C" w:rsidRDefault="0060604C" w:rsidP="006060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604C">
        <w:rPr>
          <w:rFonts w:ascii="Times New Roman" w:eastAsia="Times New Roman" w:hAnsi="Times New Roman" w:cs="Times New Roman"/>
          <w:b/>
          <w:bCs/>
          <w:kern w:val="36"/>
          <w:sz w:val="48"/>
          <w:szCs w:val="48"/>
        </w:rPr>
        <w:t xml:space="preserve">Про проведення державної </w:t>
      </w:r>
      <w:proofErr w:type="gramStart"/>
      <w:r w:rsidRPr="0060604C">
        <w:rPr>
          <w:rFonts w:ascii="Times New Roman" w:eastAsia="Times New Roman" w:hAnsi="Times New Roman" w:cs="Times New Roman"/>
          <w:b/>
          <w:bCs/>
          <w:kern w:val="36"/>
          <w:sz w:val="48"/>
          <w:szCs w:val="48"/>
        </w:rPr>
        <w:t>п</w:t>
      </w:r>
      <w:proofErr w:type="gramEnd"/>
      <w:r w:rsidRPr="0060604C">
        <w:rPr>
          <w:rFonts w:ascii="Times New Roman" w:eastAsia="Times New Roman" w:hAnsi="Times New Roman" w:cs="Times New Roman"/>
          <w:b/>
          <w:bCs/>
          <w:kern w:val="36"/>
          <w:sz w:val="48"/>
          <w:szCs w:val="48"/>
        </w:rPr>
        <w:t>ідсумкової атестації у загальноосвітніх навчальних закладах, у 2016/2017 навчальному році</w:t>
      </w:r>
    </w:p>
    <w:p w:rsidR="0060604C" w:rsidRPr="0060604C" w:rsidRDefault="0060604C" w:rsidP="0060604C">
      <w:pPr>
        <w:spacing w:before="100" w:beforeAutospacing="1" w:after="100" w:afterAutospacing="1" w:line="240" w:lineRule="auto"/>
        <w:outlineLvl w:val="2"/>
        <w:rPr>
          <w:rFonts w:ascii="Times New Roman" w:eastAsia="Times New Roman" w:hAnsi="Times New Roman" w:cs="Times New Roman"/>
          <w:b/>
          <w:bCs/>
          <w:sz w:val="27"/>
          <w:szCs w:val="27"/>
        </w:rPr>
      </w:pPr>
      <w:r w:rsidRPr="0060604C">
        <w:rPr>
          <w:rFonts w:ascii="Times New Roman" w:eastAsia="Times New Roman" w:hAnsi="Times New Roman" w:cs="Times New Roman"/>
          <w:b/>
          <w:bCs/>
          <w:sz w:val="27"/>
          <w:szCs w:val="27"/>
        </w:rPr>
        <w:t>Лист МОН № 1/9-149 від 13.03.17 року</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МІНІСТЕРСТВО ОСВІТИ І НАУКИ УКРАЇНИ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1/9-149 від 13 березня 2017 року</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Департаменти (управління)</w:t>
      </w:r>
      <w:r w:rsidRPr="0060604C">
        <w:rPr>
          <w:rFonts w:ascii="Times New Roman" w:eastAsia="Times New Roman" w:hAnsi="Times New Roman" w:cs="Times New Roman"/>
          <w:sz w:val="24"/>
          <w:szCs w:val="24"/>
        </w:rPr>
        <w:br/>
        <w:t>освіти і науки обласних,</w:t>
      </w:r>
      <w:r w:rsidRPr="0060604C">
        <w:rPr>
          <w:rFonts w:ascii="Times New Roman" w:eastAsia="Times New Roman" w:hAnsi="Times New Roman" w:cs="Times New Roman"/>
          <w:sz w:val="24"/>
          <w:szCs w:val="24"/>
        </w:rPr>
        <w:br/>
        <w:t>Київської міської державних</w:t>
      </w:r>
      <w:r w:rsidRPr="0060604C">
        <w:rPr>
          <w:rFonts w:ascii="Times New Roman" w:eastAsia="Times New Roman" w:hAnsi="Times New Roman" w:cs="Times New Roman"/>
          <w:sz w:val="24"/>
          <w:szCs w:val="24"/>
        </w:rPr>
        <w:br/>
        <w:t>адміністрацій</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Про проведення державної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w:t>
      </w:r>
      <w:r w:rsidRPr="0060604C">
        <w:rPr>
          <w:rFonts w:ascii="Times New Roman" w:eastAsia="Times New Roman" w:hAnsi="Times New Roman" w:cs="Times New Roman"/>
          <w:b/>
          <w:bCs/>
          <w:sz w:val="24"/>
          <w:szCs w:val="24"/>
        </w:rPr>
        <w:br/>
        <w:t>атестації у загальноосвітніх навчальних</w:t>
      </w:r>
      <w:r w:rsidRPr="0060604C">
        <w:rPr>
          <w:rFonts w:ascii="Times New Roman" w:eastAsia="Times New Roman" w:hAnsi="Times New Roman" w:cs="Times New Roman"/>
          <w:b/>
          <w:bCs/>
          <w:sz w:val="24"/>
          <w:szCs w:val="24"/>
        </w:rPr>
        <w:br/>
        <w:t>закладах, у 2016/2017 навчальному році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Відповідно до пункту 2 розділу ІІ Положення про Державну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5" w:history="1">
        <w:r w:rsidRPr="0060604C">
          <w:rPr>
            <w:rFonts w:ascii="Times New Roman" w:eastAsia="Times New Roman" w:hAnsi="Times New Roman" w:cs="Times New Roman"/>
            <w:color w:val="0000FF"/>
            <w:sz w:val="24"/>
            <w:szCs w:val="24"/>
            <w:u w:val="single"/>
          </w:rPr>
          <w:t>№ 1547</w:t>
        </w:r>
      </w:hyperlink>
      <w:r w:rsidRPr="0060604C">
        <w:rPr>
          <w:rFonts w:ascii="Times New Roman" w:eastAsia="Times New Roman" w:hAnsi="Times New Roman" w:cs="Times New Roman"/>
          <w:sz w:val="24"/>
          <w:szCs w:val="24"/>
        </w:rPr>
        <w:t xml:space="preserve"> (далі МОН України), зареєстрованого в Міністерстві юстиції України 14 лютого 2015 року за № 157/26602, надсилаємо орієнтовні вимоги до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учнів (вихованців) у системі загальної середньої освіти у 2016/2017 навчальному році та змісту атестаційних завдань, що додаються.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Заступник </w:t>
      </w:r>
      <w:proofErr w:type="gramStart"/>
      <w:r w:rsidRPr="0060604C">
        <w:rPr>
          <w:rFonts w:ascii="Times New Roman" w:eastAsia="Times New Roman" w:hAnsi="Times New Roman" w:cs="Times New Roman"/>
          <w:sz w:val="24"/>
          <w:szCs w:val="24"/>
        </w:rPr>
        <w:t>м</w:t>
      </w:r>
      <w:proofErr w:type="gramEnd"/>
      <w:r w:rsidRPr="0060604C">
        <w:rPr>
          <w:rFonts w:ascii="Times New Roman" w:eastAsia="Times New Roman" w:hAnsi="Times New Roman" w:cs="Times New Roman"/>
          <w:sz w:val="24"/>
          <w:szCs w:val="24"/>
        </w:rPr>
        <w:t>іністра       Павло Хобзей</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ЗАТВЕРДЖУЮ</w:t>
      </w:r>
      <w:r w:rsidRPr="0060604C">
        <w:rPr>
          <w:rFonts w:ascii="Times New Roman" w:eastAsia="Times New Roman" w:hAnsi="Times New Roman" w:cs="Times New Roman"/>
          <w:sz w:val="24"/>
          <w:szCs w:val="24"/>
        </w:rPr>
        <w:br/>
        <w:t>заступник Міністра</w:t>
      </w:r>
      <w:r w:rsidRPr="0060604C">
        <w:rPr>
          <w:rFonts w:ascii="Times New Roman" w:eastAsia="Times New Roman" w:hAnsi="Times New Roman" w:cs="Times New Roman"/>
          <w:sz w:val="24"/>
          <w:szCs w:val="24"/>
        </w:rPr>
        <w:br/>
        <w:t>освіти і науки України</w:t>
      </w:r>
      <w:r w:rsidRPr="0060604C">
        <w:rPr>
          <w:rFonts w:ascii="Times New Roman" w:eastAsia="Times New Roman" w:hAnsi="Times New Roman" w:cs="Times New Roman"/>
          <w:sz w:val="24"/>
          <w:szCs w:val="24"/>
        </w:rPr>
        <w:br/>
        <w:t>П. К. Хобзей</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Орієнтовні вимоги</w:t>
      </w:r>
      <w:r w:rsidRPr="0060604C">
        <w:rPr>
          <w:rFonts w:ascii="Times New Roman" w:eastAsia="Times New Roman" w:hAnsi="Times New Roman" w:cs="Times New Roman"/>
          <w:b/>
          <w:bCs/>
          <w:sz w:val="24"/>
          <w:szCs w:val="24"/>
        </w:rPr>
        <w:br/>
        <w:t xml:space="preserve">до проведення державної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атестації учнів (вихованців)</w:t>
      </w:r>
      <w:r w:rsidRPr="0060604C">
        <w:rPr>
          <w:rFonts w:ascii="Times New Roman" w:eastAsia="Times New Roman" w:hAnsi="Times New Roman" w:cs="Times New Roman"/>
          <w:b/>
          <w:bCs/>
          <w:sz w:val="24"/>
          <w:szCs w:val="24"/>
        </w:rPr>
        <w:br/>
        <w:t>у системі загальної середньої освіти у 2016/2017 навчальному році</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Загальні положення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(ДПА) в 2016/2017 навчальному 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6" w:history="1">
        <w:r w:rsidRPr="0060604C">
          <w:rPr>
            <w:rFonts w:ascii="Times New Roman" w:eastAsia="Times New Roman" w:hAnsi="Times New Roman" w:cs="Times New Roman"/>
            <w:color w:val="0000FF"/>
            <w:sz w:val="24"/>
            <w:szCs w:val="24"/>
            <w:u w:val="single"/>
          </w:rPr>
          <w:t>№ 1547</w:t>
        </w:r>
      </w:hyperlink>
      <w:r w:rsidRPr="0060604C">
        <w:rPr>
          <w:rFonts w:ascii="Times New Roman" w:eastAsia="Times New Roman" w:hAnsi="Times New Roman" w:cs="Times New Roman"/>
          <w:sz w:val="24"/>
          <w:szCs w:val="24"/>
        </w:rPr>
        <w:t xml:space="preserve"> (далі МОН України), зареєстрованого в Міністерстві юстиції України 14 лютого 2015 року за № 157/26602, та наказу МОН України від 20.10.2016 </w:t>
      </w:r>
      <w:hyperlink r:id="rId7" w:history="1">
        <w:r w:rsidRPr="0060604C">
          <w:rPr>
            <w:rFonts w:ascii="Times New Roman" w:eastAsia="Times New Roman" w:hAnsi="Times New Roman" w:cs="Times New Roman"/>
            <w:color w:val="0000FF"/>
            <w:sz w:val="24"/>
            <w:szCs w:val="24"/>
            <w:u w:val="single"/>
          </w:rPr>
          <w:t>№ 1272</w:t>
        </w:r>
      </w:hyperlink>
      <w:r w:rsidRPr="0060604C">
        <w:rPr>
          <w:rFonts w:ascii="Times New Roman" w:eastAsia="Times New Roman" w:hAnsi="Times New Roman" w:cs="Times New Roman"/>
          <w:sz w:val="24"/>
          <w:szCs w:val="24"/>
        </w:rPr>
        <w:t xml:space="preserve"> «Про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ідсумкової атестації учнів (вихованців) загальноосвітніх навчальних закладів у 2016/2017 навчальному році» із змінами, внесеними наказом МОН від 30.12.2016 </w:t>
      </w:r>
      <w:hyperlink r:id="rId8" w:history="1">
        <w:r w:rsidRPr="0060604C">
          <w:rPr>
            <w:rFonts w:ascii="Times New Roman" w:eastAsia="Times New Roman" w:hAnsi="Times New Roman" w:cs="Times New Roman"/>
            <w:color w:val="0000FF"/>
            <w:sz w:val="24"/>
            <w:szCs w:val="24"/>
            <w:u w:val="single"/>
          </w:rPr>
          <w:t>№ 1696</w:t>
        </w:r>
      </w:hyperlink>
      <w:r w:rsidRPr="0060604C">
        <w:rPr>
          <w:rFonts w:ascii="Times New Roman" w:eastAsia="Times New Roman" w:hAnsi="Times New Roman" w:cs="Times New Roman"/>
          <w:sz w:val="24"/>
          <w:szCs w:val="24"/>
        </w:rPr>
        <w:t xml:space="preserve"> «Про внесення змін до наказу Міністерства освіти і науки України від 20 жовтня 2016 року </w:t>
      </w:r>
      <w:hyperlink r:id="rId9" w:history="1">
        <w:r w:rsidRPr="0060604C">
          <w:rPr>
            <w:rFonts w:ascii="Times New Roman" w:eastAsia="Times New Roman" w:hAnsi="Times New Roman" w:cs="Times New Roman"/>
            <w:color w:val="0000FF"/>
            <w:sz w:val="24"/>
            <w:szCs w:val="24"/>
            <w:u w:val="single"/>
          </w:rPr>
          <w:t>№ 1272</w:t>
        </w:r>
      </w:hyperlink>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lastRenderedPageBreak/>
        <w:t>Строки проведення</w:t>
      </w:r>
      <w:r w:rsidRPr="0060604C">
        <w:rPr>
          <w:rFonts w:ascii="Times New Roman" w:eastAsia="Times New Roman" w:hAnsi="Times New Roman" w:cs="Times New Roman"/>
          <w:sz w:val="24"/>
          <w:szCs w:val="24"/>
        </w:rPr>
        <w:t xml:space="preserve">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ідсумкової атестації випускників загальноосвітніх </w:t>
      </w:r>
      <w:r w:rsidRPr="0060604C">
        <w:rPr>
          <w:rFonts w:ascii="Times New Roman" w:eastAsia="Times New Roman" w:hAnsi="Times New Roman" w:cs="Times New Roman"/>
          <w:b/>
          <w:bCs/>
          <w:sz w:val="24"/>
          <w:szCs w:val="24"/>
        </w:rPr>
        <w:t>навчальних закладів І і ІІ ступенів</w:t>
      </w:r>
      <w:r w:rsidRPr="0060604C">
        <w:rPr>
          <w:rFonts w:ascii="Times New Roman" w:eastAsia="Times New Roman" w:hAnsi="Times New Roman" w:cs="Times New Roman"/>
          <w:sz w:val="24"/>
          <w:szCs w:val="24"/>
        </w:rPr>
        <w:t>  визначаються педагогічною радою і затверджуються відповідним наказом керівника навчального закладу до 05 квітня 2017 року.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Атестація у загальноосвітніх навчальних закладах І і ІІ ступенів  проводиться за місцем навчання у письмовій формі. Завдання для проведення атестації укладають вчителі навчального закладу, відповідно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затверджених міністерством орієнтовних вимог до змісту атестаційних завдань,  і затверджує керівник навчального закладу. Завдання мають відповідати державним вимогам до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загальноосвітньої підготовки учнів, визначеним навчальними програмами, затвердженими Міністерством освіти і науки України.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w:t>
      </w:r>
      <w:proofErr w:type="gramStart"/>
      <w:r w:rsidRPr="0060604C">
        <w:rPr>
          <w:rFonts w:ascii="Times New Roman" w:eastAsia="Times New Roman" w:hAnsi="Times New Roman" w:cs="Times New Roman"/>
          <w:sz w:val="24"/>
          <w:szCs w:val="24"/>
        </w:rPr>
        <w:t>школах</w:t>
      </w:r>
      <w:proofErr w:type="gramEnd"/>
      <w:r w:rsidRPr="0060604C">
        <w:rPr>
          <w:rFonts w:ascii="Times New Roman" w:eastAsia="Times New Roman" w:hAnsi="Times New Roman" w:cs="Times New Roman"/>
          <w:sz w:val="24"/>
          <w:szCs w:val="24"/>
        </w:rPr>
        <w:t xml:space="preserve">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w:t>
      </w:r>
      <w:r w:rsidRPr="0060604C">
        <w:rPr>
          <w:rFonts w:ascii="Times New Roman" w:eastAsia="Times New Roman" w:hAnsi="Times New Roman" w:cs="Times New Roman"/>
          <w:b/>
          <w:bCs/>
          <w:sz w:val="24"/>
          <w:szCs w:val="24"/>
        </w:rPr>
        <w:t>загальноосвітніх навчальних закладах І ступеня</w:t>
      </w:r>
      <w:r w:rsidRPr="0060604C">
        <w:rPr>
          <w:rFonts w:ascii="Times New Roman" w:eastAsia="Times New Roman" w:hAnsi="Times New Roman" w:cs="Times New Roman"/>
          <w:sz w:val="24"/>
          <w:szCs w:val="24"/>
        </w:rPr>
        <w:t xml:space="preserve"> 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проводиться з трьох предметів: української мови, літературного читання, математики. У </w:t>
      </w:r>
      <w:r w:rsidRPr="0060604C">
        <w:rPr>
          <w:rFonts w:ascii="Times New Roman" w:eastAsia="Times New Roman" w:hAnsi="Times New Roman" w:cs="Times New Roman"/>
          <w:i/>
          <w:iCs/>
          <w:sz w:val="24"/>
          <w:szCs w:val="24"/>
        </w:rPr>
        <w:t>загальноосвітніх навчальних закладах з навчанням або вивченням мов національних меншин</w:t>
      </w:r>
      <w:r w:rsidRPr="0060604C">
        <w:rPr>
          <w:rFonts w:ascii="Times New Roman" w:eastAsia="Times New Roman" w:hAnsi="Times New Roman" w:cs="Times New Roman"/>
          <w:sz w:val="24"/>
          <w:szCs w:val="24"/>
        </w:rPr>
        <w:t xml:space="preserve"> учні можуть додатково проходити державну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ідсумкову атестацію з четвертого предмета: мови національної меншини.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ішення про проведення державної підсумкової атестації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навчального закладу.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w:t>
      </w:r>
      <w:r w:rsidRPr="0060604C">
        <w:rPr>
          <w:rFonts w:ascii="Times New Roman" w:eastAsia="Times New Roman" w:hAnsi="Times New Roman" w:cs="Times New Roman"/>
          <w:b/>
          <w:bCs/>
          <w:sz w:val="24"/>
          <w:szCs w:val="24"/>
        </w:rPr>
        <w:t>загальноосвітніх навчальних закладах ІІ ступеня</w:t>
      </w:r>
      <w:r w:rsidRPr="0060604C">
        <w:rPr>
          <w:rFonts w:ascii="Times New Roman" w:eastAsia="Times New Roman" w:hAnsi="Times New Roman" w:cs="Times New Roman"/>
          <w:sz w:val="24"/>
          <w:szCs w:val="24"/>
        </w:rPr>
        <w:t xml:space="preserve"> 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ідсумкова атестація проводиться з трьох предметів:</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 українська мова;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математика;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3) предмет за вибором педагогічної ради навчального закладу з одного з зазначених навчальних предметів: українська література, зарубіжна література, іноземна мова (залежно від навчального закладу), історія України, всесвітня історія, правознавство (практичний курс), географія, біологія, хімія, фізика, інформатика.</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ішення педагогічної ради щодо вибору третього предмета для проходження ДПА затверджується наказом керівника навчального закладу до 05 квітня 2017 року.  У загальноосвітніх навчальних закладах з навчанням або вивченням мов національних меншин треті</w:t>
      </w:r>
      <w:proofErr w:type="gramStart"/>
      <w:r w:rsidRPr="0060604C">
        <w:rPr>
          <w:rFonts w:ascii="Times New Roman" w:eastAsia="Times New Roman" w:hAnsi="Times New Roman" w:cs="Times New Roman"/>
          <w:sz w:val="24"/>
          <w:szCs w:val="24"/>
        </w:rPr>
        <w:t>м</w:t>
      </w:r>
      <w:proofErr w:type="gramEnd"/>
      <w:r w:rsidRPr="0060604C">
        <w:rPr>
          <w:rFonts w:ascii="Times New Roman" w:eastAsia="Times New Roman" w:hAnsi="Times New Roman" w:cs="Times New Roman"/>
          <w:sz w:val="24"/>
          <w:szCs w:val="24"/>
        </w:rPr>
        <w:t xml:space="preserve"> предметом для   проходження державної підсумкової  атестації можуть бути мова національної меншини або інтегрований курс «Література».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випускників </w:t>
      </w:r>
      <w:r w:rsidRPr="0060604C">
        <w:rPr>
          <w:rFonts w:ascii="Times New Roman" w:eastAsia="Times New Roman" w:hAnsi="Times New Roman" w:cs="Times New Roman"/>
          <w:b/>
          <w:bCs/>
          <w:sz w:val="24"/>
          <w:szCs w:val="24"/>
        </w:rPr>
        <w:t>загальноосвітніх навчальних закладів ІІІ ступеня</w:t>
      </w:r>
      <w:r w:rsidRPr="0060604C">
        <w:rPr>
          <w:rFonts w:ascii="Times New Roman" w:eastAsia="Times New Roman" w:hAnsi="Times New Roman" w:cs="Times New Roman"/>
          <w:sz w:val="24"/>
          <w:szCs w:val="24"/>
        </w:rPr>
        <w:t xml:space="preserve"> проводиться у формі зовнішнього незалежного оцінювання (ЗНО) з 23 травня по 16 червня 2017 року згідно з графіком, затвердженим наказом Міністерства освіти і науки України від 31.08.2016 </w:t>
      </w:r>
      <w:hyperlink r:id="rId10" w:history="1">
        <w:r w:rsidRPr="0060604C">
          <w:rPr>
            <w:rFonts w:ascii="Times New Roman" w:eastAsia="Times New Roman" w:hAnsi="Times New Roman" w:cs="Times New Roman"/>
            <w:color w:val="0000FF"/>
            <w:sz w:val="24"/>
            <w:szCs w:val="24"/>
            <w:u w:val="single"/>
          </w:rPr>
          <w:t>№ 1055</w:t>
        </w:r>
      </w:hyperlink>
      <w:r w:rsidRPr="0060604C">
        <w:rPr>
          <w:rFonts w:ascii="Times New Roman" w:eastAsia="Times New Roman" w:hAnsi="Times New Roman" w:cs="Times New Roman"/>
          <w:sz w:val="24"/>
          <w:szCs w:val="24"/>
        </w:rPr>
        <w:t xml:space="preserve">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 українська мова;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2) математика або історія України (період ХХ – початок ХХІ століття); випускники можуть обирати один з цих двох навчальних предметів незалежно від </w:t>
      </w:r>
      <w:proofErr w:type="gramStart"/>
      <w:r w:rsidRPr="0060604C">
        <w:rPr>
          <w:rFonts w:ascii="Times New Roman" w:eastAsia="Times New Roman" w:hAnsi="Times New Roman" w:cs="Times New Roman"/>
          <w:sz w:val="24"/>
          <w:szCs w:val="24"/>
        </w:rPr>
        <w:t>проф</w:t>
      </w:r>
      <w:proofErr w:type="gramEnd"/>
      <w:r w:rsidRPr="0060604C">
        <w:rPr>
          <w:rFonts w:ascii="Times New Roman" w:eastAsia="Times New Roman" w:hAnsi="Times New Roman" w:cs="Times New Roman"/>
          <w:sz w:val="24"/>
          <w:szCs w:val="24"/>
        </w:rPr>
        <w:t>ілю навчального закладу;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3) предмет за вибором учня з одного з зазначених навчальних предметів: біологія, хімія, фізика, географія, іноземна мова (</w:t>
      </w:r>
      <w:proofErr w:type="gramStart"/>
      <w:r w:rsidRPr="0060604C">
        <w:rPr>
          <w:rFonts w:ascii="Times New Roman" w:eastAsia="Times New Roman" w:hAnsi="Times New Roman" w:cs="Times New Roman"/>
          <w:sz w:val="24"/>
          <w:szCs w:val="24"/>
        </w:rPr>
        <w:t>англ</w:t>
      </w:r>
      <w:proofErr w:type="gramEnd"/>
      <w:r w:rsidRPr="0060604C">
        <w:rPr>
          <w:rFonts w:ascii="Times New Roman" w:eastAsia="Times New Roman" w:hAnsi="Times New Roman" w:cs="Times New Roman"/>
          <w:sz w:val="24"/>
          <w:szCs w:val="24"/>
        </w:rPr>
        <w:t>ійська, або німецька, або іспанська, або французька мова - залежно від того, яка іноземна мова вивчалась у старшій школі), математика, історія України (період ХХ – початок ХХІ століття). 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загальноосвітніх навчальних закладах  з навчанням або вивченням мов національних меншин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ідсумкової атестації з навчального предмета «Мова національної меншини» здійснюється відповідно до вимог наказу МОН від 20.10.2016 </w:t>
      </w:r>
      <w:hyperlink r:id="rId11" w:history="1">
        <w:r w:rsidRPr="0060604C">
          <w:rPr>
            <w:rFonts w:ascii="Times New Roman" w:eastAsia="Times New Roman" w:hAnsi="Times New Roman" w:cs="Times New Roman"/>
            <w:color w:val="0000FF"/>
            <w:sz w:val="24"/>
            <w:szCs w:val="24"/>
            <w:u w:val="single"/>
          </w:rPr>
          <w:t>№ 1272</w:t>
        </w:r>
      </w:hyperlink>
      <w:r w:rsidRPr="0060604C">
        <w:rPr>
          <w:rFonts w:ascii="Times New Roman" w:eastAsia="Times New Roman" w:hAnsi="Times New Roman" w:cs="Times New Roman"/>
          <w:sz w:val="24"/>
          <w:szCs w:val="24"/>
        </w:rPr>
        <w:t xml:space="preserve"> щодо Переліку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 затвердженому наказом МОН від 20.10.2016 № 1272 у редакції наказу МОН від 30.12.2016 </w:t>
      </w:r>
      <w:hyperlink r:id="rId12" w:history="1">
        <w:r w:rsidRPr="0060604C">
          <w:rPr>
            <w:rFonts w:ascii="Times New Roman" w:eastAsia="Times New Roman" w:hAnsi="Times New Roman" w:cs="Times New Roman"/>
            <w:color w:val="0000FF"/>
            <w:sz w:val="24"/>
            <w:szCs w:val="24"/>
            <w:u w:val="single"/>
          </w:rPr>
          <w:t>№ 1696</w:t>
        </w:r>
      </w:hyperlink>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Інформацію про порядок реєстрації та графік проведення ЗНО розміщено на офіційному сайті Українського центру оцінювання якості освіти (testportal.gov.ua).</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визначення оцінок за ДПА зараховуватимуться результати виконання </w:t>
      </w:r>
      <w:proofErr w:type="gramStart"/>
      <w:r w:rsidRPr="0060604C">
        <w:rPr>
          <w:rFonts w:ascii="Times New Roman" w:eastAsia="Times New Roman" w:hAnsi="Times New Roman" w:cs="Times New Roman"/>
          <w:sz w:val="24"/>
          <w:szCs w:val="24"/>
        </w:rPr>
        <w:t>вс</w:t>
      </w:r>
      <w:proofErr w:type="gramEnd"/>
      <w:r w:rsidRPr="0060604C">
        <w:rPr>
          <w:rFonts w:ascii="Times New Roman" w:eastAsia="Times New Roman" w:hAnsi="Times New Roman" w:cs="Times New Roman"/>
          <w:sz w:val="24"/>
          <w:szCs w:val="24"/>
        </w:rPr>
        <w:t>іх завдань сертифікаційної роботи ЗНО або частини з них (залежно від навчального предмета). Інформацію про  перелік завдань, результати виконання яких зараховуватимуться як оцінка за ДПА, можна отримати на офіційному сайті Українського центру оцінювання якості освіти.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Випускникам загальноосвітніх навчальних закладів, які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поточному навчальному році (з 01 червня 2016 року по 01 червня 2017 року) отримали міжнародний сертифікат (диплом) мовного іспиту  Deutches Sprachdiplom (DSD), Österreichisches Sprachdiplom Deutsch (ÖSD), Goethe-Zertifikat B1, Goethe-Zertifikat B2 - німецька мова; DELF/DALF - французька мова; IELTS, TOEFL, Cambridge English Language Assessment, Pearson Test of English (PTE - </w:t>
      </w:r>
      <w:proofErr w:type="gramStart"/>
      <w:r w:rsidRPr="0060604C">
        <w:rPr>
          <w:rFonts w:ascii="Times New Roman" w:eastAsia="Times New Roman" w:hAnsi="Times New Roman" w:cs="Times New Roman"/>
          <w:sz w:val="24"/>
          <w:szCs w:val="24"/>
        </w:rPr>
        <w:t>англ</w:t>
      </w:r>
      <w:proofErr w:type="gramEnd"/>
      <w:r w:rsidRPr="0060604C">
        <w:rPr>
          <w:rFonts w:ascii="Times New Roman" w:eastAsia="Times New Roman" w:hAnsi="Times New Roman" w:cs="Times New Roman"/>
          <w:sz w:val="24"/>
          <w:szCs w:val="24"/>
        </w:rPr>
        <w:t xml:space="preserve">ійська мова; D.E.L.E. - іспанська мова)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B-1 – для загальноосвітніх навчальних закладів, B-2 – для спеціалізованих шкіл з поглибленим вивченням іноземних мов,   результати зазначених іспитів (за бажанням випускника) зараховуються як результати ДПА і у додаток до атестата про повну загальну середню освіту  виставляється атестаційна оцінка з іноземної мови 12 балі</w:t>
      </w:r>
      <w:proofErr w:type="gramStart"/>
      <w:r w:rsidRPr="0060604C">
        <w:rPr>
          <w:rFonts w:ascii="Times New Roman" w:eastAsia="Times New Roman" w:hAnsi="Times New Roman" w:cs="Times New Roman"/>
          <w:sz w:val="24"/>
          <w:szCs w:val="24"/>
        </w:rPr>
        <w:t>в. Випускники, які вже отримали міжнародний сертифікат (диплом) мовного іспиту, але зареєструвалися для проходження  ДПА з іноземної мови у формі ЗНО, мають до 31 березня 2017 року внести відповідні зміни до реєстраційних даних, звернувшись за допомогою до особи, відповідальної за реєстрацію у навчальному закладі. Випускники, які не внесуть</w:t>
      </w:r>
      <w:proofErr w:type="gramEnd"/>
      <w:r w:rsidRPr="0060604C">
        <w:rPr>
          <w:rFonts w:ascii="Times New Roman" w:eastAsia="Times New Roman" w:hAnsi="Times New Roman" w:cs="Times New Roman"/>
          <w:sz w:val="24"/>
          <w:szCs w:val="24"/>
        </w:rPr>
        <w:t xml:space="preserve"> відповідні зміни, проходять ДПА з іноземної мови у формі ЗНО.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Випускникам, які отримують міжнародний сертифікат (диплом) мовного іспиту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В-1, В-2 у період з  31 березня до 01 червня 2017 року і які проходитимуть ДПА з іноземної мови у формі ЗНО, у додаток до атестата про повну загальну середню освіту (за зверненням випускника) виставляється атестаційна оцінка з іноземної мови 12 балів.</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Результати зовнішнього оцінювання у вигляді оцінок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івня навчальних досягнень за шкалою 1-12 балів зазначаються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що передаються загальноосвітнім навчальним закладам в електронному вигляді. Передання відомостей відбувається в терміни, визначені Календарним планом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ідготовки та проведення у 2017 році зовнішнього незалежного </w:t>
      </w:r>
      <w:r w:rsidRPr="0060604C">
        <w:rPr>
          <w:rFonts w:ascii="Times New Roman" w:eastAsia="Times New Roman" w:hAnsi="Times New Roman" w:cs="Times New Roman"/>
          <w:sz w:val="24"/>
          <w:szCs w:val="24"/>
        </w:rPr>
        <w:lastRenderedPageBreak/>
        <w:t xml:space="preserve">оцінювання результатів навчання, здобутих на основі повної загальної середньої освіти, затвердженим наказом Міністерства освіти і науки України від 31.08.2016 </w:t>
      </w:r>
      <w:hyperlink r:id="rId13" w:history="1">
        <w:r w:rsidRPr="0060604C">
          <w:rPr>
            <w:rFonts w:ascii="Times New Roman" w:eastAsia="Times New Roman" w:hAnsi="Times New Roman" w:cs="Times New Roman"/>
            <w:color w:val="0000FF"/>
            <w:sz w:val="24"/>
            <w:szCs w:val="24"/>
            <w:u w:val="single"/>
          </w:rPr>
          <w:t>№ 1055</w:t>
        </w:r>
      </w:hyperlink>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При цьому звертаємо увагу на те, що внесення оцінок за ДПА до додатка до атестата має здійснюватися з урахуванням наслідків розгляду апеляційних заяв випускників щодо результатів зовнішнього незалежного оцінювання (відповідно такий випускник атестат отримує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ізніше). У разі прийняття апеляційною комісією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ішень про зміну результатів зовнішнього оцінювання загальноосвітнім навчальним закладам будуть надаватися відомості результатів розгляду апеляційних заяв учасників зовнішнього незалежного оцінювання.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60604C">
        <w:rPr>
          <w:rFonts w:ascii="Times New Roman" w:eastAsia="Times New Roman" w:hAnsi="Times New Roman" w:cs="Times New Roman"/>
          <w:b/>
          <w:bCs/>
          <w:sz w:val="24"/>
          <w:szCs w:val="24"/>
        </w:rPr>
        <w:t>1 (один) бал</w:t>
      </w:r>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Український центр оцінювання якості освіти (далі – УЦОЯО) надсилає навчальним закладам результати ДПА, проведеної у формі ЗНО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основної сесії, до 20 червня 2017 року.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 xml:space="preserve">Учням (вихованцям) </w:t>
      </w:r>
      <w:r w:rsidRPr="0060604C">
        <w:rPr>
          <w:rFonts w:ascii="Times New Roman" w:eastAsia="Times New Roman" w:hAnsi="Times New Roman" w:cs="Times New Roman"/>
          <w:i/>
          <w:iCs/>
          <w:sz w:val="24"/>
          <w:szCs w:val="24"/>
        </w:rPr>
        <w:t>вечірніх загальноосвітніх навчальних закладів та вечірніх/заочних класів загальноосвітніх навчальних закладів</w:t>
      </w:r>
      <w:r w:rsidRPr="0060604C">
        <w:rPr>
          <w:rFonts w:ascii="Times New Roman" w:eastAsia="Times New Roman" w:hAnsi="Times New Roman" w:cs="Times New Roman"/>
          <w:sz w:val="24"/>
          <w:szCs w:val="24"/>
        </w:rPr>
        <w:t xml:space="preserve"> та учням загальноосвітнього навчального закладу І-ІІІ ступенів </w:t>
      </w:r>
      <w:r w:rsidRPr="0060604C">
        <w:rPr>
          <w:rFonts w:ascii="Times New Roman" w:eastAsia="Times New Roman" w:hAnsi="Times New Roman" w:cs="Times New Roman"/>
          <w:i/>
          <w:iCs/>
          <w:sz w:val="24"/>
          <w:szCs w:val="24"/>
        </w:rPr>
        <w:t>«Міжнародна українська школа»</w:t>
      </w:r>
      <w:r w:rsidRPr="0060604C">
        <w:rPr>
          <w:rFonts w:ascii="Times New Roman" w:eastAsia="Times New Roman" w:hAnsi="Times New Roman" w:cs="Times New Roman"/>
          <w:sz w:val="24"/>
          <w:szCs w:val="24"/>
        </w:rPr>
        <w:t xml:space="preserve"> надається право пройти ДПА з усіх предметів, визначених МОН України, за місцем навчання за завданнями укладеними навчальними закладами</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разі проходження такими учнями зовнішнього незалежного оцінювання оцінка за ДПА виставляється  за результатами ЗНО.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Учні, які перебувають в установах виконання покарань та слідчих ізоляторах, проходять ДПА за місцем навчання за завданнями, укладеними вчителями навчального закладу.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 xml:space="preserve">Учні (вихованці), які проживають на </w:t>
      </w:r>
      <w:r w:rsidRPr="0060604C">
        <w:rPr>
          <w:rFonts w:ascii="Times New Roman" w:eastAsia="Times New Roman" w:hAnsi="Times New Roman" w:cs="Times New Roman"/>
          <w:i/>
          <w:iCs/>
          <w:sz w:val="24"/>
          <w:szCs w:val="24"/>
        </w:rPr>
        <w:t>тимчасово окупованій території</w:t>
      </w:r>
      <w:r w:rsidRPr="0060604C">
        <w:rPr>
          <w:rFonts w:ascii="Times New Roman" w:eastAsia="Times New Roman" w:hAnsi="Times New Roman" w:cs="Times New Roman"/>
          <w:sz w:val="24"/>
          <w:szCs w:val="24"/>
        </w:rPr>
        <w:t>,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w:t>
      </w:r>
      <w:proofErr w:type="gramEnd"/>
      <w:r w:rsidRPr="0060604C">
        <w:rPr>
          <w:rFonts w:ascii="Times New Roman" w:eastAsia="Times New Roman" w:hAnsi="Times New Roman" w:cs="Times New Roman"/>
          <w:sz w:val="24"/>
          <w:szCs w:val="24"/>
        </w:rPr>
        <w:t xml:space="preserve"> право пройти атестацію екстерном. При цьому атестацію мають можливість пройти особи, які зараховані на екстернатну форму навчання.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Учні (вихованці), які хворіли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Учні (вихованці), які тимчасово навчалися за кордоном і повернулися в Україну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ісля проведення атестації, проходитимуть атестацію в строки визначені навчальним закладом за завданнями, укладеними навчальними закладами.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xml:space="preserve">В окремих випадках, згідно пункту 13 розділу ІІ Положення про державну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ідсумкову атестацію, дозволяється проводити атестацію достроково за завданнями, укладеними навчальними закладами.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 xml:space="preserve">Особи, які </w:t>
      </w:r>
      <w:r w:rsidRPr="0060604C">
        <w:rPr>
          <w:rFonts w:ascii="Times New Roman" w:eastAsia="Times New Roman" w:hAnsi="Times New Roman" w:cs="Times New Roman"/>
          <w:i/>
          <w:iCs/>
          <w:sz w:val="24"/>
          <w:szCs w:val="24"/>
        </w:rPr>
        <w:t>не з’являться для проходження ДПА у формі ЗНО</w:t>
      </w:r>
      <w:r w:rsidRPr="0060604C">
        <w:rPr>
          <w:rFonts w:ascii="Times New Roman" w:eastAsia="Times New Roman" w:hAnsi="Times New Roman" w:cs="Times New Roman"/>
          <w:sz w:val="24"/>
          <w:szCs w:val="24"/>
        </w:rPr>
        <w:t xml:space="preserve"> без поважних причин та особи, які зареєструвалися на екстернатну форму навчання, але не зареєструвалися у встановлені терміни для участі в ЗНО, за винятком осіб, які проживають на тимчасово окупованій території (лист МОН від 14.09.2015 </w:t>
      </w:r>
      <w:hyperlink r:id="rId14" w:history="1">
        <w:r w:rsidRPr="0060604C">
          <w:rPr>
            <w:rFonts w:ascii="Times New Roman" w:eastAsia="Times New Roman" w:hAnsi="Times New Roman" w:cs="Times New Roman"/>
            <w:color w:val="0000FF"/>
            <w:sz w:val="24"/>
            <w:szCs w:val="24"/>
            <w:u w:val="single"/>
          </w:rPr>
          <w:t>№ 1/9-436</w:t>
        </w:r>
      </w:hyperlink>
      <w:r w:rsidRPr="0060604C">
        <w:rPr>
          <w:rFonts w:ascii="Times New Roman" w:eastAsia="Times New Roman" w:hAnsi="Times New Roman" w:cs="Times New Roman"/>
          <w:sz w:val="24"/>
          <w:szCs w:val="24"/>
        </w:rPr>
        <w:t xml:space="preserve"> «Щодо продовження здобуття загальної середньої освіти</w:t>
      </w:r>
      <w:proofErr w:type="gramEnd"/>
      <w:r w:rsidRPr="0060604C">
        <w:rPr>
          <w:rFonts w:ascii="Times New Roman" w:eastAsia="Times New Roman" w:hAnsi="Times New Roman" w:cs="Times New Roman"/>
          <w:sz w:val="24"/>
          <w:szCs w:val="24"/>
        </w:rPr>
        <w:t xml:space="preserve"> особами, які проживають на тимчасово окупованій території України»), матимуть можливість пройти ДПА в навчальному закладі у вересні </w:t>
      </w:r>
      <w:proofErr w:type="gramStart"/>
      <w:r w:rsidRPr="0060604C">
        <w:rPr>
          <w:rFonts w:ascii="Times New Roman" w:eastAsia="Times New Roman" w:hAnsi="Times New Roman" w:cs="Times New Roman"/>
          <w:sz w:val="24"/>
          <w:szCs w:val="24"/>
        </w:rPr>
        <w:t>поточного</w:t>
      </w:r>
      <w:proofErr w:type="gramEnd"/>
      <w:r w:rsidRPr="0060604C">
        <w:rPr>
          <w:rFonts w:ascii="Times New Roman" w:eastAsia="Times New Roman" w:hAnsi="Times New Roman" w:cs="Times New Roman"/>
          <w:sz w:val="24"/>
          <w:szCs w:val="24"/>
        </w:rPr>
        <w:t xml:space="preserve"> року за завданнями, укладеними навчальними закладами.</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Оформлення атестаційної роботи (зразок)</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Атестаційна робота оформлюється письмово на аркушах зі штампом школи, дотримуючись вимог оформлення письмових робіт,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прикладу:</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Робота</w:t>
      </w:r>
      <w:r w:rsidRPr="0060604C">
        <w:rPr>
          <w:rFonts w:ascii="Times New Roman" w:eastAsia="Times New Roman" w:hAnsi="Times New Roman" w:cs="Times New Roman"/>
          <w:i/>
          <w:iCs/>
          <w:sz w:val="24"/>
          <w:szCs w:val="24"/>
        </w:rPr>
        <w:br/>
        <w:t xml:space="preserve">на державну </w:t>
      </w:r>
      <w:proofErr w:type="gramStart"/>
      <w:r w:rsidRPr="0060604C">
        <w:rPr>
          <w:rFonts w:ascii="Times New Roman" w:eastAsia="Times New Roman" w:hAnsi="Times New Roman" w:cs="Times New Roman"/>
          <w:i/>
          <w:iCs/>
          <w:sz w:val="24"/>
          <w:szCs w:val="24"/>
        </w:rPr>
        <w:t>п</w:t>
      </w:r>
      <w:proofErr w:type="gramEnd"/>
      <w:r w:rsidRPr="0060604C">
        <w:rPr>
          <w:rFonts w:ascii="Times New Roman" w:eastAsia="Times New Roman" w:hAnsi="Times New Roman" w:cs="Times New Roman"/>
          <w:i/>
          <w:iCs/>
          <w:sz w:val="24"/>
          <w:szCs w:val="24"/>
        </w:rPr>
        <w:t>ідсумкову атестацію</w:t>
      </w:r>
      <w:r w:rsidRPr="0060604C">
        <w:rPr>
          <w:rFonts w:ascii="Times New Roman" w:eastAsia="Times New Roman" w:hAnsi="Times New Roman" w:cs="Times New Roman"/>
          <w:i/>
          <w:iCs/>
          <w:sz w:val="24"/>
          <w:szCs w:val="24"/>
        </w:rPr>
        <w:br/>
        <w:t>з української мови за курс початкової (основної) школи</w:t>
      </w:r>
      <w:r w:rsidRPr="0060604C">
        <w:rPr>
          <w:rFonts w:ascii="Times New Roman" w:eastAsia="Times New Roman" w:hAnsi="Times New Roman" w:cs="Times New Roman"/>
          <w:i/>
          <w:iCs/>
          <w:sz w:val="24"/>
          <w:szCs w:val="24"/>
        </w:rPr>
        <w:br/>
        <w:t>учня (учениці) 4(9) класу</w:t>
      </w:r>
      <w:r w:rsidRPr="0060604C">
        <w:rPr>
          <w:rFonts w:ascii="Times New Roman" w:eastAsia="Times New Roman" w:hAnsi="Times New Roman" w:cs="Times New Roman"/>
          <w:i/>
          <w:iCs/>
          <w:sz w:val="24"/>
          <w:szCs w:val="24"/>
        </w:rPr>
        <w:br/>
        <w:t>( прізвище, ім’я, по батькові у формі родового відмінка)</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На другій сторінці на перших двох рядках записують вид роботи та назву тексту,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прикладу:</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Диктант</w:t>
      </w:r>
      <w:r w:rsidRPr="0060604C">
        <w:rPr>
          <w:rFonts w:ascii="Times New Roman" w:eastAsia="Times New Roman" w:hAnsi="Times New Roman" w:cs="Times New Roman"/>
          <w:i/>
          <w:iCs/>
          <w:sz w:val="24"/>
          <w:szCs w:val="24"/>
        </w:rPr>
        <w:br/>
        <w:t>Тарас Шевченко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верхній лівій частині титульної сторінки подвійного аркуша ставиться штамп загальноосвітнього навчального закладу. На ньому зазначається дата,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прикладу: 05.06.2016 р.</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ідписування роботи починається на сьомому рядку титульної сторінки.</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Оформлення відповідей на завдання атестаційної роботи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Оформлення відповідей на завдання атестаційної роботи здійснюється учнем (ученицею) на аркушах зі штампом навчального закладу або </w:t>
      </w:r>
      <w:proofErr w:type="gramStart"/>
      <w:r w:rsidRPr="0060604C">
        <w:rPr>
          <w:rFonts w:ascii="Times New Roman" w:eastAsia="Times New Roman" w:hAnsi="Times New Roman" w:cs="Times New Roman"/>
          <w:sz w:val="24"/>
          <w:szCs w:val="24"/>
        </w:rPr>
        <w:t>на</w:t>
      </w:r>
      <w:proofErr w:type="gramEnd"/>
      <w:r w:rsidRPr="0060604C">
        <w:rPr>
          <w:rFonts w:ascii="Times New Roman" w:eastAsia="Times New Roman" w:hAnsi="Times New Roman" w:cs="Times New Roman"/>
          <w:sz w:val="24"/>
          <w:szCs w:val="24"/>
        </w:rPr>
        <w:t xml:space="preserve"> спеціальному бланку відповідей, що розробляється навчальним закладом. У </w:t>
      </w:r>
      <w:proofErr w:type="gramStart"/>
      <w:r w:rsidRPr="0060604C">
        <w:rPr>
          <w:rFonts w:ascii="Times New Roman" w:eastAsia="Times New Roman" w:hAnsi="Times New Roman" w:cs="Times New Roman"/>
          <w:sz w:val="24"/>
          <w:szCs w:val="24"/>
        </w:rPr>
        <w:t>чистовому</w:t>
      </w:r>
      <w:proofErr w:type="gramEnd"/>
      <w:r w:rsidRPr="0060604C">
        <w:rPr>
          <w:rFonts w:ascii="Times New Roman" w:eastAsia="Times New Roman" w:hAnsi="Times New Roman" w:cs="Times New Roman"/>
          <w:sz w:val="24"/>
          <w:szCs w:val="24"/>
        </w:rPr>
        <w:t xml:space="preserve">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Виставлення оцінок за ДПА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Бали за ДПА виставляються в класному журналі у колонку з написом "ДПА" без зазначення дати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ісля колонки з написом "Річна". Результати атестації виставляються у додатки до </w:t>
      </w:r>
      <w:proofErr w:type="gramStart"/>
      <w:r w:rsidRPr="0060604C">
        <w:rPr>
          <w:rFonts w:ascii="Times New Roman" w:eastAsia="Times New Roman" w:hAnsi="Times New Roman" w:cs="Times New Roman"/>
          <w:sz w:val="24"/>
          <w:szCs w:val="24"/>
        </w:rPr>
        <w:t>св</w:t>
      </w:r>
      <w:proofErr w:type="gramEnd"/>
      <w:r w:rsidRPr="0060604C">
        <w:rPr>
          <w:rFonts w:ascii="Times New Roman" w:eastAsia="Times New Roman" w:hAnsi="Times New Roman" w:cs="Times New Roman"/>
          <w:sz w:val="24"/>
          <w:szCs w:val="24"/>
        </w:rPr>
        <w:t>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lastRenderedPageBreak/>
        <w:t>Орієнтовні вимоги  до змісту атестаційних робіт </w:t>
      </w:r>
      <w:r w:rsidRPr="0060604C">
        <w:rPr>
          <w:rFonts w:ascii="Times New Roman" w:eastAsia="Times New Roman" w:hAnsi="Times New Roman" w:cs="Times New Roman"/>
          <w:sz w:val="24"/>
          <w:szCs w:val="24"/>
        </w:rPr>
        <w:br/>
      </w:r>
      <w:r w:rsidRPr="0060604C">
        <w:rPr>
          <w:rFonts w:ascii="Times New Roman" w:eastAsia="Times New Roman" w:hAnsi="Times New Roman" w:cs="Times New Roman"/>
          <w:sz w:val="24"/>
          <w:szCs w:val="24"/>
        </w:rPr>
        <w:br/>
      </w:r>
      <w:r w:rsidRPr="0060604C">
        <w:rPr>
          <w:rFonts w:ascii="Times New Roman" w:eastAsia="Times New Roman" w:hAnsi="Times New Roman" w:cs="Times New Roman"/>
          <w:b/>
          <w:bCs/>
          <w:sz w:val="24"/>
          <w:szCs w:val="24"/>
        </w:rPr>
        <w:t>4 клас</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загальноосвітніх навчальних закладах державній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ідсумковій атестації (далі атестація) підлягають результати навчальної діяльності учнів четвертих класів з української мови (мови і літературного читання) та математики.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Атестація з української мови учнів, які почали вивчати її в </w:t>
      </w:r>
      <w:proofErr w:type="gramStart"/>
      <w:r w:rsidRPr="0060604C">
        <w:rPr>
          <w:rFonts w:ascii="Times New Roman" w:eastAsia="Times New Roman" w:hAnsi="Times New Roman" w:cs="Times New Roman"/>
          <w:sz w:val="24"/>
          <w:szCs w:val="24"/>
        </w:rPr>
        <w:t>поточному</w:t>
      </w:r>
      <w:proofErr w:type="gramEnd"/>
      <w:r w:rsidRPr="0060604C">
        <w:rPr>
          <w:rFonts w:ascii="Times New Roman" w:eastAsia="Times New Roman" w:hAnsi="Times New Roman" w:cs="Times New Roman"/>
          <w:sz w:val="24"/>
          <w:szCs w:val="24"/>
        </w:rPr>
        <w:t xml:space="preserve"> навчальному році, здійснюється за бажанням батьків або осіб, які їх замінюють.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Атестація з кожного предмета проводиться письмово </w:t>
      </w:r>
      <w:r w:rsidRPr="0060604C">
        <w:rPr>
          <w:rFonts w:ascii="Times New Roman" w:eastAsia="Times New Roman" w:hAnsi="Times New Roman" w:cs="Times New Roman"/>
          <w:b/>
          <w:bCs/>
          <w:sz w:val="24"/>
          <w:szCs w:val="24"/>
        </w:rPr>
        <w:t xml:space="preserve">у формі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ідсумкових контрольних робіт</w:t>
      </w:r>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Контрольні роботи проводяться в загальноосвітніх навчальних закладах відповідно до календарного планування на другому чи третьому уроці, окрім понеділка і п'ятниці, а також днів перед і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ісля святкових.</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На </w:t>
      </w:r>
      <w:r w:rsidRPr="0060604C">
        <w:rPr>
          <w:rFonts w:ascii="Times New Roman" w:eastAsia="Times New Roman" w:hAnsi="Times New Roman" w:cs="Times New Roman"/>
          <w:b/>
          <w:bCs/>
          <w:sz w:val="24"/>
          <w:szCs w:val="24"/>
        </w:rPr>
        <w:t>проведення</w:t>
      </w:r>
      <w:r w:rsidRPr="0060604C">
        <w:rPr>
          <w:rFonts w:ascii="Times New Roman" w:eastAsia="Times New Roman" w:hAnsi="Times New Roman" w:cs="Times New Roman"/>
          <w:sz w:val="24"/>
          <w:szCs w:val="24"/>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Тексти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вчитель записує до початку уроку на дошці або заздалегідь друкує на окремих аркушах і перед уроком роздає кожному учневі.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Оцінювання</w:t>
      </w:r>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15" w:history="1">
        <w:r w:rsidRPr="0060604C">
          <w:rPr>
            <w:rFonts w:ascii="Times New Roman" w:eastAsia="Times New Roman" w:hAnsi="Times New Roman" w:cs="Times New Roman"/>
            <w:color w:val="0000FF"/>
            <w:sz w:val="24"/>
            <w:szCs w:val="24"/>
            <w:u w:val="single"/>
          </w:rPr>
          <w:t>№ 329</w:t>
        </w:r>
      </w:hyperlink>
      <w:r w:rsidRPr="0060604C">
        <w:rPr>
          <w:rFonts w:ascii="Times New Roman" w:eastAsia="Times New Roman" w:hAnsi="Times New Roman" w:cs="Times New Roman"/>
          <w:sz w:val="24"/>
          <w:szCs w:val="24"/>
        </w:rPr>
        <w:t xml:space="preserve">, зареєстрований у Міністерстві юстиції України 11 травня 2011 р. за № 566/19304, наказ Міністерства освіти і </w:t>
      </w:r>
      <w:proofErr w:type="gramStart"/>
      <w:r w:rsidRPr="0060604C">
        <w:rPr>
          <w:rFonts w:ascii="Times New Roman" w:eastAsia="Times New Roman" w:hAnsi="Times New Roman" w:cs="Times New Roman"/>
          <w:sz w:val="24"/>
          <w:szCs w:val="24"/>
        </w:rPr>
        <w:t xml:space="preserve">науки України від 19.08.2016 р. </w:t>
      </w:r>
      <w:hyperlink r:id="rId16" w:history="1">
        <w:r w:rsidRPr="0060604C">
          <w:rPr>
            <w:rFonts w:ascii="Times New Roman" w:eastAsia="Times New Roman" w:hAnsi="Times New Roman" w:cs="Times New Roman"/>
            <w:color w:val="0000FF"/>
            <w:sz w:val="24"/>
            <w:szCs w:val="24"/>
            <w:u w:val="single"/>
          </w:rPr>
          <w:t>№ 1009</w:t>
        </w:r>
      </w:hyperlink>
      <w:r w:rsidRPr="0060604C">
        <w:rPr>
          <w:rFonts w:ascii="Times New Roman" w:eastAsia="Times New Roman" w:hAnsi="Times New Roman" w:cs="Times New Roman"/>
          <w:sz w:val="24"/>
          <w:szCs w:val="24"/>
        </w:rPr>
        <w:t xml:space="preserve"> «Про внесення змін до наказу Міністерства освіти і науки України від 21.08.2013 № 1222»).</w:t>
      </w:r>
      <w:proofErr w:type="gramEnd"/>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 xml:space="preserve">Додаткові </w:t>
      </w:r>
      <w:proofErr w:type="gramStart"/>
      <w:r w:rsidRPr="0060604C">
        <w:rPr>
          <w:rFonts w:ascii="Times New Roman" w:eastAsia="Times New Roman" w:hAnsi="Times New Roman" w:cs="Times New Roman"/>
          <w:i/>
          <w:iCs/>
          <w:sz w:val="24"/>
          <w:szCs w:val="24"/>
        </w:rPr>
        <w:t>п</w:t>
      </w:r>
      <w:proofErr w:type="gramEnd"/>
      <w:r w:rsidRPr="0060604C">
        <w:rPr>
          <w:rFonts w:ascii="Times New Roman" w:eastAsia="Times New Roman" w:hAnsi="Times New Roman" w:cs="Times New Roman"/>
          <w:i/>
          <w:iCs/>
          <w:sz w:val="24"/>
          <w:szCs w:val="24"/>
        </w:rPr>
        <w:t>ідсумкові контрольні роботи у 4-х класах не проводять.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Змі</w:t>
      </w:r>
      <w:proofErr w:type="gramStart"/>
      <w:r w:rsidRPr="0060604C">
        <w:rPr>
          <w:rFonts w:ascii="Times New Roman" w:eastAsia="Times New Roman" w:hAnsi="Times New Roman" w:cs="Times New Roman"/>
          <w:b/>
          <w:bCs/>
          <w:sz w:val="24"/>
          <w:szCs w:val="24"/>
        </w:rPr>
        <w:t>ст</w:t>
      </w:r>
      <w:proofErr w:type="gramEnd"/>
      <w:r w:rsidRPr="0060604C">
        <w:rPr>
          <w:rFonts w:ascii="Times New Roman" w:eastAsia="Times New Roman" w:hAnsi="Times New Roman" w:cs="Times New Roman"/>
          <w:b/>
          <w:bCs/>
          <w:sz w:val="24"/>
          <w:szCs w:val="24"/>
        </w:rPr>
        <w:t xml:space="preserve"> завдань</w:t>
      </w:r>
      <w:r w:rsidRPr="0060604C">
        <w:rPr>
          <w:rFonts w:ascii="Times New Roman" w:eastAsia="Times New Roman" w:hAnsi="Times New Roman" w:cs="Times New Roman"/>
          <w:sz w:val="24"/>
          <w:szCs w:val="24"/>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загальноосвітніх навчальних закладів.</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для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ідсумкових контрольних робіт розробляються методичним об'єднанням учителів (кафедрою) початкових класів загальноосвітнього навчального закладу (вчителем початкових класів у школах з малою наповнюваністю учнів) відповідно до розділу ІІ («Особливості конструювання змісту підсумкових контрольних робіт з навчальних предметів, з яких проводять атестацію») Орієнтовних вимог до змісту атестаційних завдань для проведення ДПА у 4-х класах загальноосвітніх навчальних закладі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у 2017-2018 н.р. і затверджуються адміністрацією навчального закладу.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При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ідготовці завдань для підсумкової контрольної роботи необхідно враховувати такі аспекти:</w:t>
      </w:r>
    </w:p>
    <w:p w:rsidR="0060604C" w:rsidRPr="0060604C" w:rsidRDefault="0060604C" w:rsidP="006060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перевірці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ідлягає навчальний матеріал, що опановувався учнями впродовж навчання в початковій школі;</w:t>
      </w:r>
    </w:p>
    <w:p w:rsidR="0060604C" w:rsidRPr="0060604C" w:rsidRDefault="0060604C" w:rsidP="006060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контрольна робота повинна містити компетентнісно-орієнтовані завдання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рівнів складності;</w:t>
      </w:r>
    </w:p>
    <w:p w:rsidR="0060604C" w:rsidRPr="0060604C" w:rsidRDefault="0060604C" w:rsidP="006060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кількість і обсяг завдань мають бути оптимальними для виконання впродовж часового проміжку, відведеного на контрольну роботу;</w:t>
      </w:r>
    </w:p>
    <w:p w:rsidR="0060604C" w:rsidRPr="0060604C" w:rsidRDefault="0060604C" w:rsidP="006060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тестові завдання бажано формулювати в одному </w:t>
      </w:r>
      <w:proofErr w:type="gramStart"/>
      <w:r w:rsidRPr="0060604C">
        <w:rPr>
          <w:rFonts w:ascii="Times New Roman" w:eastAsia="Times New Roman" w:hAnsi="Times New Roman" w:cs="Times New Roman"/>
          <w:sz w:val="24"/>
          <w:szCs w:val="24"/>
        </w:rPr>
        <w:t>стил</w:t>
      </w:r>
      <w:proofErr w:type="gramEnd"/>
      <w:r w:rsidRPr="0060604C">
        <w:rPr>
          <w:rFonts w:ascii="Times New Roman" w:eastAsia="Times New Roman" w:hAnsi="Times New Roman" w:cs="Times New Roman"/>
          <w:sz w:val="24"/>
          <w:szCs w:val="24"/>
        </w:rPr>
        <w:t>і: або у формі запитання, або спонукання;</w:t>
      </w:r>
    </w:p>
    <w:p w:rsidR="0060604C" w:rsidRPr="0060604C" w:rsidRDefault="0060604C" w:rsidP="006060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для проведення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готують у двох рівноцінних варіантах (окрім текстів для диктанту).</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Особливості конструювання змісту атестаційної роботи з української мови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підсумкової контрольної роботи може бути сконструйовано у двох комбінаціях (за вибором учителя).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 комбінація</w:t>
      </w:r>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з української мови  формується з тексту для диктанту або списування (з пропущеними орфограмами) для виявлення правописних умінь і завдань до тексту: творчого - на побудову зв’язного висловлювання для перевірки мовленнєвих умінь та завдань для перевірки мовних знань.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Вимоги до змісту завдань і їх оцінювання подано у таблиці 1.</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Таблиця 1</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Вимоги до формування змісту І комбінації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контрольної роботи з української мови</w:t>
      </w:r>
    </w:p>
    <w:tbl>
      <w:tblPr>
        <w:tblW w:w="0" w:type="auto"/>
        <w:tblCellSpacing w:w="15" w:type="dxa"/>
        <w:tblCellMar>
          <w:top w:w="15" w:type="dxa"/>
          <w:left w:w="15" w:type="dxa"/>
          <w:bottom w:w="15" w:type="dxa"/>
          <w:right w:w="15" w:type="dxa"/>
        </w:tblCellMar>
        <w:tblLook w:val="04A0"/>
      </w:tblPr>
      <w:tblGrid>
        <w:gridCol w:w="602"/>
        <w:gridCol w:w="4135"/>
        <w:gridCol w:w="1294"/>
        <w:gridCol w:w="1569"/>
        <w:gridCol w:w="1845"/>
      </w:tblGrid>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w:t>
            </w:r>
            <w:proofErr w:type="gramStart"/>
            <w:r w:rsidRPr="0060604C">
              <w:rPr>
                <w:rFonts w:ascii="Times New Roman" w:eastAsia="Times New Roman" w:hAnsi="Times New Roman" w:cs="Times New Roman"/>
                <w:b/>
                <w:bCs/>
                <w:sz w:val="24"/>
                <w:szCs w:val="24"/>
              </w:rPr>
              <w:t>п</w:t>
            </w:r>
            <w:proofErr w:type="gramEnd"/>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Види завдань</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завдань</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балі</w:t>
            </w:r>
            <w:proofErr w:type="gramStart"/>
            <w:r w:rsidRPr="0060604C">
              <w:rPr>
                <w:rFonts w:ascii="Times New Roman" w:eastAsia="Times New Roman" w:hAnsi="Times New Roman" w:cs="Times New Roman"/>
                <w:b/>
                <w:bCs/>
                <w:sz w:val="24"/>
                <w:szCs w:val="24"/>
              </w:rPr>
              <w:t>в</w:t>
            </w:r>
            <w:proofErr w:type="gramEnd"/>
            <w:r w:rsidRPr="0060604C">
              <w:rPr>
                <w:rFonts w:ascii="Times New Roman" w:eastAsia="Times New Roman" w:hAnsi="Times New Roman" w:cs="Times New Roman"/>
                <w:b/>
                <w:bCs/>
                <w:sz w:val="24"/>
                <w:szCs w:val="24"/>
              </w:rPr>
              <w:t xml:space="preserve"> за кожне правильно виконане завдання</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Максимальна</w:t>
            </w:r>
            <w:proofErr w:type="gramEnd"/>
            <w:r w:rsidRPr="0060604C">
              <w:rPr>
                <w:rFonts w:ascii="Times New Roman" w:eastAsia="Times New Roman" w:hAnsi="Times New Roman" w:cs="Times New Roman"/>
                <w:b/>
                <w:bCs/>
                <w:sz w:val="24"/>
                <w:szCs w:val="24"/>
              </w:rPr>
              <w:t xml:space="preserve"> кількість балів</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Диктант або текст для списування з пропущеними орфограмами обсягом 50-55 слів  і кількістю орфограм 25% від загальної кількості слів у тексті, у тому числі  2 слова з переліку передбачених у програмі слі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значення, вимову і написання яких учні мають запам’ятати. Текст не має містити більше 2 слі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на орфограми, вивчення яких не передбачено програмою початкової школи**</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6 балі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6 балі</w:t>
            </w:r>
            <w:proofErr w:type="gramStart"/>
            <w:r w:rsidRPr="0060604C">
              <w:rPr>
                <w:rFonts w:ascii="Times New Roman" w:eastAsia="Times New Roman" w:hAnsi="Times New Roman" w:cs="Times New Roman"/>
                <w:sz w:val="24"/>
                <w:szCs w:val="24"/>
              </w:rPr>
              <w:t>в</w:t>
            </w:r>
            <w:proofErr w:type="gramEnd"/>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тексту для перевірки мовних знань</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балу</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Творче завдання до тексту: побудова зв’язного висловлювання з 3-4 речень (для шкіл з навчанням мовами національних меншин – 2-3 речень</w:t>
            </w:r>
            <w:proofErr w:type="gramEnd"/>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4815" w:type="dxa"/>
            <w:gridSpan w:val="2"/>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Разом</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6</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12 балі</w:t>
            </w:r>
            <w:proofErr w:type="gramStart"/>
            <w:r w:rsidRPr="0060604C">
              <w:rPr>
                <w:rFonts w:ascii="Times New Roman" w:eastAsia="Times New Roman" w:hAnsi="Times New Roman" w:cs="Times New Roman"/>
                <w:b/>
                <w:bCs/>
                <w:sz w:val="24"/>
                <w:szCs w:val="24"/>
              </w:rPr>
              <w:t>в</w:t>
            </w:r>
            <w:proofErr w:type="gramEnd"/>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xml:space="preserve">* за кожну допущену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диктанті або списуванні помилку знімається по 1 балу;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 у разі, коли у тексті є слово на орфограму, вивчення якої не передбачено програмою початкової школи, воно заздалегідь записується на дошці і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виконання роботи учитель звертає увагу дітей на його правильний запис;</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у творчому завданні виставляють по 1 балу за 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висловлювання і грамотність, де враховують помилки лише на ті правила, вивчення яких передбачено навчальною програмою.</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ІІ комбінація</w:t>
      </w:r>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ідсумкової контрольної роботи з української мови формується з тестових завдань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диктанту або списування тексту з пропущеними орфограмами для виявлення правописних умінь і творчого завдання на побудову зв’язного висловлювання </w:t>
      </w:r>
      <w:proofErr w:type="gramStart"/>
      <w:r w:rsidRPr="0060604C">
        <w:rPr>
          <w:rFonts w:ascii="Times New Roman" w:eastAsia="Times New Roman" w:hAnsi="Times New Roman" w:cs="Times New Roman"/>
          <w:sz w:val="24"/>
          <w:szCs w:val="24"/>
        </w:rPr>
        <w:t>для</w:t>
      </w:r>
      <w:proofErr w:type="gramEnd"/>
      <w:r w:rsidRPr="0060604C">
        <w:rPr>
          <w:rFonts w:ascii="Times New Roman" w:eastAsia="Times New Roman" w:hAnsi="Times New Roman" w:cs="Times New Roman"/>
          <w:sz w:val="24"/>
          <w:szCs w:val="24"/>
        </w:rPr>
        <w:t xml:space="preserve"> перевірки мовленнєвих умінь.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Частину роботи (диктант/списування і творче завдання) учень письмово оформлює на аркушах зі штампом школи), дотримуючись вимог оформлення письмових робіт з мов.</w:t>
      </w:r>
      <w:proofErr w:type="gramEnd"/>
      <w:r w:rsidRPr="0060604C">
        <w:rPr>
          <w:rFonts w:ascii="Times New Roman" w:eastAsia="Times New Roman" w:hAnsi="Times New Roman" w:cs="Times New Roman"/>
          <w:sz w:val="24"/>
          <w:szCs w:val="24"/>
        </w:rPr>
        <w:t xml:space="preserve"> Тестові завдання виконує на аркуші, виданому вчителем.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Вимоги до змісту завдань і їх оцінювання подано у таблиці 2.</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Таблиця 2</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Завдання для до формування змісту ІІ комбінації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контрольної роботи з української мови</w:t>
      </w:r>
    </w:p>
    <w:tbl>
      <w:tblPr>
        <w:tblW w:w="0" w:type="auto"/>
        <w:tblCellSpacing w:w="15" w:type="dxa"/>
        <w:tblCellMar>
          <w:top w:w="15" w:type="dxa"/>
          <w:left w:w="15" w:type="dxa"/>
          <w:bottom w:w="15" w:type="dxa"/>
          <w:right w:w="15" w:type="dxa"/>
        </w:tblCellMar>
        <w:tblLook w:val="04A0"/>
      </w:tblPr>
      <w:tblGrid>
        <w:gridCol w:w="602"/>
        <w:gridCol w:w="4262"/>
        <w:gridCol w:w="1294"/>
        <w:gridCol w:w="1442"/>
        <w:gridCol w:w="1845"/>
      </w:tblGrid>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w:t>
            </w:r>
            <w:proofErr w:type="gramStart"/>
            <w:r w:rsidRPr="0060604C">
              <w:rPr>
                <w:rFonts w:ascii="Times New Roman" w:eastAsia="Times New Roman" w:hAnsi="Times New Roman" w:cs="Times New Roman"/>
                <w:b/>
                <w:bCs/>
                <w:sz w:val="24"/>
                <w:szCs w:val="24"/>
              </w:rPr>
              <w:t>п</w:t>
            </w:r>
            <w:proofErr w:type="gramEnd"/>
          </w:p>
        </w:tc>
        <w:tc>
          <w:tcPr>
            <w:tcW w:w="43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Види завдань</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завдань</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балі</w:t>
            </w:r>
            <w:proofErr w:type="gramStart"/>
            <w:r w:rsidRPr="0060604C">
              <w:rPr>
                <w:rFonts w:ascii="Times New Roman" w:eastAsia="Times New Roman" w:hAnsi="Times New Roman" w:cs="Times New Roman"/>
                <w:b/>
                <w:bCs/>
                <w:sz w:val="24"/>
                <w:szCs w:val="24"/>
              </w:rPr>
              <w:t>в</w:t>
            </w:r>
            <w:proofErr w:type="gramEnd"/>
            <w:r w:rsidRPr="0060604C">
              <w:rPr>
                <w:rFonts w:ascii="Times New Roman" w:eastAsia="Times New Roman" w:hAnsi="Times New Roman" w:cs="Times New Roman"/>
                <w:b/>
                <w:bCs/>
                <w:sz w:val="24"/>
                <w:szCs w:val="24"/>
              </w:rPr>
              <w:t xml:space="preserve"> за кожне правильно виконане завдання</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Максимальна</w:t>
            </w:r>
            <w:proofErr w:type="gramEnd"/>
            <w:r w:rsidRPr="0060604C">
              <w:rPr>
                <w:rFonts w:ascii="Times New Roman" w:eastAsia="Times New Roman" w:hAnsi="Times New Roman" w:cs="Times New Roman"/>
                <w:b/>
                <w:bCs/>
                <w:sz w:val="24"/>
                <w:szCs w:val="24"/>
              </w:rPr>
              <w:t xml:space="preserve"> кількість балів</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43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Диктант або текст для списування з пропущеними орфограмами обсягом 25-30 слів (для шкіл з навчанням мовами національних меншин – 20-25 слів) і кількістю орфограм 25% від загальної кількості слів у тексті, у тому числі  1 слово з переліку передбачених у програмі слів, значення, вимову і написання яких учні мають запам’ятати.</w:t>
            </w:r>
            <w:proofErr w:type="gramEnd"/>
            <w:r w:rsidRPr="0060604C">
              <w:rPr>
                <w:rFonts w:ascii="Times New Roman" w:eastAsia="Times New Roman" w:hAnsi="Times New Roman" w:cs="Times New Roman"/>
                <w:sz w:val="24"/>
                <w:szCs w:val="24"/>
              </w:rPr>
              <w:t xml:space="preserve"> Текст не має містити більше 1 слова на орфограми, вивчення яких не передбачено програмою початкової школи**</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3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w:t>
            </w:r>
          </w:p>
        </w:tc>
        <w:tc>
          <w:tcPr>
            <w:tcW w:w="43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закритого типу з вибором однієї відповіді серед трьох пропонованих варіанті</w:t>
            </w:r>
            <w:proofErr w:type="gramStart"/>
            <w:r w:rsidRPr="0060604C">
              <w:rPr>
                <w:rFonts w:ascii="Times New Roman" w:eastAsia="Times New Roman" w:hAnsi="Times New Roman" w:cs="Times New Roman"/>
                <w:sz w:val="24"/>
                <w:szCs w:val="24"/>
              </w:rPr>
              <w:t>в</w:t>
            </w:r>
            <w:proofErr w:type="gramEnd"/>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балу</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43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відкритого типу на </w:t>
            </w:r>
            <w:r w:rsidRPr="0060604C">
              <w:rPr>
                <w:rFonts w:ascii="Times New Roman" w:eastAsia="Times New Roman" w:hAnsi="Times New Roman" w:cs="Times New Roman"/>
                <w:sz w:val="24"/>
                <w:szCs w:val="24"/>
              </w:rPr>
              <w:lastRenderedPageBreak/>
              <w:t xml:space="preserve">встановлення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ідовності або відповідності між 6 компонентами</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1</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4.</w:t>
            </w:r>
          </w:p>
        </w:tc>
        <w:tc>
          <w:tcPr>
            <w:tcW w:w="43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відкритого типу з </w:t>
            </w:r>
            <w:proofErr w:type="gramStart"/>
            <w:r w:rsidRPr="0060604C">
              <w:rPr>
                <w:rFonts w:ascii="Times New Roman" w:eastAsia="Times New Roman" w:hAnsi="Times New Roman" w:cs="Times New Roman"/>
                <w:sz w:val="24"/>
                <w:szCs w:val="24"/>
              </w:rPr>
              <w:t>короткою</w:t>
            </w:r>
            <w:proofErr w:type="gramEnd"/>
            <w:r w:rsidRPr="0060604C">
              <w:rPr>
                <w:rFonts w:ascii="Times New Roman" w:eastAsia="Times New Roman" w:hAnsi="Times New Roman" w:cs="Times New Roman"/>
                <w:sz w:val="24"/>
                <w:szCs w:val="24"/>
              </w:rPr>
              <w:t xml:space="preserve"> відповіддю</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5.</w:t>
            </w:r>
          </w:p>
        </w:tc>
        <w:tc>
          <w:tcPr>
            <w:tcW w:w="43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Творче завдання: побудова зв’язного висловлювання з 3-4 речень (для шкіл з навчанням мовами національних меншин – 2-3 речень</w:t>
            </w:r>
            <w:proofErr w:type="gramEnd"/>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4965" w:type="dxa"/>
            <w:gridSpan w:val="2"/>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Разом</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7</w:t>
            </w:r>
          </w:p>
        </w:tc>
        <w:tc>
          <w:tcPr>
            <w:tcW w:w="142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12 балі</w:t>
            </w:r>
            <w:proofErr w:type="gramStart"/>
            <w:r w:rsidRPr="0060604C">
              <w:rPr>
                <w:rFonts w:ascii="Times New Roman" w:eastAsia="Times New Roman" w:hAnsi="Times New Roman" w:cs="Times New Roman"/>
                <w:b/>
                <w:bCs/>
                <w:sz w:val="24"/>
                <w:szCs w:val="24"/>
              </w:rPr>
              <w:t>в</w:t>
            </w:r>
            <w:proofErr w:type="gramEnd"/>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 за кожну допущену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диктанті або списуванні помилку знімається по 1 балу;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 у разі, коли у тексті є слово на орфограму, вивчення якої не передбачено програмою початкової школи, воно заздалегідь записується на дошці і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виконання роботи учитель звертає увагу дітей на його правильний запис;</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у творчому завданні виставляють по 1 балу за 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висловлювання і грамотність, де враховують помилки лише на ті правила, вивчення яких передбачено навчальною програмою.</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Особливості конструювання змісту атестаційної роботи з літературного читання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підсумкової контрольної роботи може бути сконструйовано у двох комбінаціях (за вибором учителя).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І комбінація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має формуватись з тексту для читання мовчки для перевірки сформованості навичок читання, завдань до тексту для перевірки розуміння змісту прочитаного, уміння працювати з текстом і творчого на побудову висловлювання власної думки до змісту прочитаного.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Письмову частину роботи (творче завдання) учень оформлює на листочках зі штампом школи. Інші завдання виконує на аркуші з текстом, виданому вчителем.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Вимоги до змісту завдань і їх оцінювання подано у таблиці 3.</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Таблиця 3</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Вимоги до формування змісту І комбінації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контрольної роботи з літературного читання</w:t>
      </w:r>
    </w:p>
    <w:tbl>
      <w:tblPr>
        <w:tblW w:w="0" w:type="auto"/>
        <w:tblCellSpacing w:w="15" w:type="dxa"/>
        <w:tblCellMar>
          <w:top w:w="15" w:type="dxa"/>
          <w:left w:w="15" w:type="dxa"/>
          <w:bottom w:w="15" w:type="dxa"/>
          <w:right w:w="15" w:type="dxa"/>
        </w:tblCellMar>
        <w:tblLook w:val="04A0"/>
      </w:tblPr>
      <w:tblGrid>
        <w:gridCol w:w="580"/>
        <w:gridCol w:w="4156"/>
        <w:gridCol w:w="1316"/>
        <w:gridCol w:w="1597"/>
        <w:gridCol w:w="1796"/>
      </w:tblGrid>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w:t>
            </w:r>
            <w:proofErr w:type="gramStart"/>
            <w:r w:rsidRPr="0060604C">
              <w:rPr>
                <w:rFonts w:ascii="Times New Roman" w:eastAsia="Times New Roman" w:hAnsi="Times New Roman" w:cs="Times New Roman"/>
                <w:b/>
                <w:bCs/>
                <w:sz w:val="24"/>
                <w:szCs w:val="24"/>
              </w:rPr>
              <w:t>п</w:t>
            </w:r>
            <w:proofErr w:type="gramEnd"/>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Види завдань</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завдань</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балі</w:t>
            </w:r>
            <w:proofErr w:type="gramStart"/>
            <w:r w:rsidRPr="0060604C">
              <w:rPr>
                <w:rFonts w:ascii="Times New Roman" w:eastAsia="Times New Roman" w:hAnsi="Times New Roman" w:cs="Times New Roman"/>
                <w:b/>
                <w:bCs/>
                <w:sz w:val="24"/>
                <w:szCs w:val="24"/>
              </w:rPr>
              <w:t>в</w:t>
            </w:r>
            <w:proofErr w:type="gramEnd"/>
            <w:r w:rsidRPr="0060604C">
              <w:rPr>
                <w:rFonts w:ascii="Times New Roman" w:eastAsia="Times New Roman" w:hAnsi="Times New Roman" w:cs="Times New Roman"/>
                <w:b/>
                <w:bCs/>
                <w:sz w:val="24"/>
                <w:szCs w:val="24"/>
              </w:rPr>
              <w:t xml:space="preserve"> за кожне правильно виконане завдання</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Максимальна</w:t>
            </w:r>
            <w:proofErr w:type="gramEnd"/>
            <w:r w:rsidRPr="0060604C">
              <w:rPr>
                <w:rFonts w:ascii="Times New Roman" w:eastAsia="Times New Roman" w:hAnsi="Times New Roman" w:cs="Times New Roman"/>
                <w:b/>
                <w:bCs/>
                <w:sz w:val="24"/>
                <w:szCs w:val="24"/>
              </w:rPr>
              <w:t xml:space="preserve"> кількість балів</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Текст (незнайомий учням) для самостійного читання з мови навчання обсягом 330-390 слів, (для шкіл з </w:t>
            </w:r>
            <w:r w:rsidRPr="0060604C">
              <w:rPr>
                <w:rFonts w:ascii="Times New Roman" w:eastAsia="Times New Roman" w:hAnsi="Times New Roman" w:cs="Times New Roman"/>
                <w:sz w:val="24"/>
                <w:szCs w:val="24"/>
              </w:rPr>
              <w:lastRenderedPageBreak/>
              <w:t>навчанням мовами національних меншин –  250-310 слів). Кількість слі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які потребують пояснення – не більше 2. Речення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текст</w:t>
            </w:r>
            <w:proofErr w:type="gramEnd"/>
            <w:r w:rsidRPr="0060604C">
              <w:rPr>
                <w:rFonts w:ascii="Times New Roman" w:eastAsia="Times New Roman" w:hAnsi="Times New Roman" w:cs="Times New Roman"/>
                <w:sz w:val="24"/>
                <w:szCs w:val="24"/>
              </w:rPr>
              <w:t>і не мають містити більше 12 слів. Стиль тексту – художній.</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1</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4 бали*</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 балі</w:t>
            </w:r>
            <w:proofErr w:type="gramStart"/>
            <w:r w:rsidRPr="0060604C">
              <w:rPr>
                <w:rFonts w:ascii="Times New Roman" w:eastAsia="Times New Roman" w:hAnsi="Times New Roman" w:cs="Times New Roman"/>
                <w:sz w:val="24"/>
                <w:szCs w:val="24"/>
              </w:rPr>
              <w:t>в</w:t>
            </w:r>
            <w:proofErr w:type="gramEnd"/>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2.</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тексту для перевірки розуміння його змісту і вміння працювати з текстом</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6</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балу</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6 балі</w:t>
            </w:r>
            <w:proofErr w:type="gramStart"/>
            <w:r w:rsidRPr="0060604C">
              <w:rPr>
                <w:rFonts w:ascii="Times New Roman" w:eastAsia="Times New Roman" w:hAnsi="Times New Roman" w:cs="Times New Roman"/>
                <w:sz w:val="24"/>
                <w:szCs w:val="24"/>
              </w:rPr>
              <w:t>в</w:t>
            </w:r>
            <w:proofErr w:type="gramEnd"/>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Творче завдання: письмове висловлення власної думки до змісту прочитаного тексту з 4-5 речень***, для шкіл з навчанням мовами національних меншин – 2-3 речень***</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4725" w:type="dxa"/>
            <w:gridSpan w:val="2"/>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Разом</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8</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12 балі</w:t>
            </w:r>
            <w:proofErr w:type="gramStart"/>
            <w:r w:rsidRPr="0060604C">
              <w:rPr>
                <w:rFonts w:ascii="Times New Roman" w:eastAsia="Times New Roman" w:hAnsi="Times New Roman" w:cs="Times New Roman"/>
                <w:b/>
                <w:bCs/>
                <w:sz w:val="24"/>
                <w:szCs w:val="24"/>
              </w:rPr>
              <w:t>в</w:t>
            </w:r>
            <w:proofErr w:type="gramEnd"/>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ІІ комбінація</w:t>
      </w:r>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з читання має формуватись з тексту для самостійного читання і завдань до тексту для перевірки розуміння змісту прочитаного і вміння працювати з текстом: тестових закритого типу (з вибором однієї правильної відповіді серед трьох пропонованих) і відкритого типу (на встановлення послідовності або відповідності та з короткою відповіддю) і творчого.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Частину роботи (творче завдання) учень письмово оформлює на аркушах зі штампом школи. Тестові завдання виконує на окремому аркуші з тестовими завданнями, виданому вчителем.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Вимоги до змісту завдань і їх оцінювання подано у таблиці 4.</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Таблиця 4</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Вимоги до формування змісту ІІ комбінації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контрольної роботи з літературного читання</w:t>
      </w:r>
    </w:p>
    <w:tbl>
      <w:tblPr>
        <w:tblW w:w="0" w:type="auto"/>
        <w:tblCellSpacing w:w="15" w:type="dxa"/>
        <w:tblCellMar>
          <w:top w:w="15" w:type="dxa"/>
          <w:left w:w="15" w:type="dxa"/>
          <w:bottom w:w="15" w:type="dxa"/>
          <w:right w:w="15" w:type="dxa"/>
        </w:tblCellMar>
        <w:tblLook w:val="04A0"/>
      </w:tblPr>
      <w:tblGrid>
        <w:gridCol w:w="580"/>
        <w:gridCol w:w="4156"/>
        <w:gridCol w:w="1316"/>
        <w:gridCol w:w="1597"/>
        <w:gridCol w:w="1796"/>
      </w:tblGrid>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w:t>
            </w:r>
            <w:proofErr w:type="gramStart"/>
            <w:r w:rsidRPr="0060604C">
              <w:rPr>
                <w:rFonts w:ascii="Times New Roman" w:eastAsia="Times New Roman" w:hAnsi="Times New Roman" w:cs="Times New Roman"/>
                <w:b/>
                <w:bCs/>
                <w:sz w:val="24"/>
                <w:szCs w:val="24"/>
              </w:rPr>
              <w:t>п</w:t>
            </w:r>
            <w:proofErr w:type="gramEnd"/>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Види завдань</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завдань</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балі</w:t>
            </w:r>
            <w:proofErr w:type="gramStart"/>
            <w:r w:rsidRPr="0060604C">
              <w:rPr>
                <w:rFonts w:ascii="Times New Roman" w:eastAsia="Times New Roman" w:hAnsi="Times New Roman" w:cs="Times New Roman"/>
                <w:b/>
                <w:bCs/>
                <w:sz w:val="24"/>
                <w:szCs w:val="24"/>
              </w:rPr>
              <w:t>в</w:t>
            </w:r>
            <w:proofErr w:type="gramEnd"/>
            <w:r w:rsidRPr="0060604C">
              <w:rPr>
                <w:rFonts w:ascii="Times New Roman" w:eastAsia="Times New Roman" w:hAnsi="Times New Roman" w:cs="Times New Roman"/>
                <w:b/>
                <w:bCs/>
                <w:sz w:val="24"/>
                <w:szCs w:val="24"/>
              </w:rPr>
              <w:t xml:space="preserve"> за кожне правильно виконане завдання</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Максимальна</w:t>
            </w:r>
            <w:proofErr w:type="gramEnd"/>
            <w:r w:rsidRPr="0060604C">
              <w:rPr>
                <w:rFonts w:ascii="Times New Roman" w:eastAsia="Times New Roman" w:hAnsi="Times New Roman" w:cs="Times New Roman"/>
                <w:b/>
                <w:bCs/>
                <w:sz w:val="24"/>
                <w:szCs w:val="24"/>
              </w:rPr>
              <w:t xml:space="preserve"> кількість балів</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Текст (незнайомий учням) для самостійного читання з мови навчання обсягом 330-390 слів (для шкіл з навчанням мовами національних меншин – 250-310 слів). Кількість слів, значення які потребує пояснення – </w:t>
            </w:r>
            <w:proofErr w:type="gramStart"/>
            <w:r w:rsidRPr="0060604C">
              <w:rPr>
                <w:rFonts w:ascii="Times New Roman" w:eastAsia="Times New Roman" w:hAnsi="Times New Roman" w:cs="Times New Roman"/>
                <w:sz w:val="24"/>
                <w:szCs w:val="24"/>
              </w:rPr>
              <w:t>не б</w:t>
            </w:r>
            <w:proofErr w:type="gramEnd"/>
            <w:r w:rsidRPr="0060604C">
              <w:rPr>
                <w:rFonts w:ascii="Times New Roman" w:eastAsia="Times New Roman" w:hAnsi="Times New Roman" w:cs="Times New Roman"/>
                <w:sz w:val="24"/>
                <w:szCs w:val="24"/>
              </w:rPr>
              <w:t xml:space="preserve">ільше 1. Речення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текст</w:t>
            </w:r>
            <w:proofErr w:type="gramEnd"/>
            <w:r w:rsidRPr="0060604C">
              <w:rPr>
                <w:rFonts w:ascii="Times New Roman" w:eastAsia="Times New Roman" w:hAnsi="Times New Roman" w:cs="Times New Roman"/>
                <w:sz w:val="24"/>
                <w:szCs w:val="24"/>
              </w:rPr>
              <w:t>і не мають містити більше 12 слів. Стиль тексту – художній.</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4 бали</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тексту закритого типу з </w:t>
            </w:r>
            <w:r w:rsidRPr="0060604C">
              <w:rPr>
                <w:rFonts w:ascii="Times New Roman" w:eastAsia="Times New Roman" w:hAnsi="Times New Roman" w:cs="Times New Roman"/>
                <w:sz w:val="24"/>
                <w:szCs w:val="24"/>
              </w:rPr>
              <w:lastRenderedPageBreak/>
              <w:t>вибором однієї правильної відповіді серед трьох пропонованих варіантів</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2</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балу</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3.</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до тексту відкритого типу з </w:t>
            </w:r>
            <w:proofErr w:type="gramStart"/>
            <w:r w:rsidRPr="0060604C">
              <w:rPr>
                <w:rFonts w:ascii="Times New Roman" w:eastAsia="Times New Roman" w:hAnsi="Times New Roman" w:cs="Times New Roman"/>
                <w:sz w:val="24"/>
                <w:szCs w:val="24"/>
              </w:rPr>
              <w:t>короткою</w:t>
            </w:r>
            <w:proofErr w:type="gramEnd"/>
            <w:r w:rsidRPr="0060604C">
              <w:rPr>
                <w:rFonts w:ascii="Times New Roman" w:eastAsia="Times New Roman" w:hAnsi="Times New Roman" w:cs="Times New Roman"/>
                <w:sz w:val="24"/>
                <w:szCs w:val="24"/>
              </w:rPr>
              <w:t xml:space="preserve"> відповіддю</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до тексту відкритого типу на встановлення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ідовності або відповідності між 6 компонентами</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5.</w:t>
            </w:r>
          </w:p>
        </w:tc>
        <w:tc>
          <w:tcPr>
            <w:tcW w:w="418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Творче завдання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тексту</w:t>
            </w:r>
            <w:proofErr w:type="gramEnd"/>
            <w:r w:rsidRPr="0060604C">
              <w:rPr>
                <w:rFonts w:ascii="Times New Roman" w:eastAsia="Times New Roman" w:hAnsi="Times New Roman" w:cs="Times New Roman"/>
                <w:sz w:val="24"/>
                <w:szCs w:val="24"/>
              </w:rPr>
              <w:t>: письмове висловлення власної думки до змісту прочитаного тексту – 4-5 речень***</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4725" w:type="dxa"/>
            <w:gridSpan w:val="2"/>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Разом</w:t>
            </w:r>
          </w:p>
        </w:tc>
        <w:tc>
          <w:tcPr>
            <w:tcW w:w="129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6</w:t>
            </w:r>
          </w:p>
        </w:tc>
        <w:tc>
          <w:tcPr>
            <w:tcW w:w="15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tc>
        <w:tc>
          <w:tcPr>
            <w:tcW w:w="175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12 балі</w:t>
            </w:r>
            <w:proofErr w:type="gramStart"/>
            <w:r w:rsidRPr="0060604C">
              <w:rPr>
                <w:rFonts w:ascii="Times New Roman" w:eastAsia="Times New Roman" w:hAnsi="Times New Roman" w:cs="Times New Roman"/>
                <w:b/>
                <w:bCs/>
                <w:sz w:val="24"/>
                <w:szCs w:val="24"/>
              </w:rPr>
              <w:t>в</w:t>
            </w:r>
            <w:proofErr w:type="gramEnd"/>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спосіб читання оцінюється 1 бало</w:t>
      </w:r>
      <w:proofErr w:type="gramStart"/>
      <w:r w:rsidRPr="0060604C">
        <w:rPr>
          <w:rFonts w:ascii="Times New Roman" w:eastAsia="Times New Roman" w:hAnsi="Times New Roman" w:cs="Times New Roman"/>
          <w:sz w:val="24"/>
          <w:szCs w:val="24"/>
        </w:rPr>
        <w:t>м(</w:t>
      </w:r>
      <w:proofErr w:type="gramEnd"/>
      <w:r w:rsidRPr="0060604C">
        <w:rPr>
          <w:rFonts w:ascii="Times New Roman" w:eastAsia="Times New Roman" w:hAnsi="Times New Roman" w:cs="Times New Roman"/>
          <w:sz w:val="24"/>
          <w:szCs w:val="24"/>
        </w:rPr>
        <w:t>за наявністю /відсутністю артикуляцією), темп читання 3 балами; вчитель враховує обсяг тексту, якій учень встиг прочитати за 3 хвилини: повністю-3 бали, не менше 2/3 – 2 бали, не менше половини 1 бал, менше половини жодного балу;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якщо творче завдання виконано частково, неточно – 1 балом; 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бали за письмову частину роботи з читання виставляються без урахування помилок за грамотність.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Перев</w:t>
      </w:r>
      <w:proofErr w:type="gramEnd"/>
      <w:r w:rsidRPr="0060604C">
        <w:rPr>
          <w:rFonts w:ascii="Times New Roman" w:eastAsia="Times New Roman" w:hAnsi="Times New Roman" w:cs="Times New Roman"/>
          <w:sz w:val="24"/>
          <w:szCs w:val="24"/>
        </w:rPr>
        <w:t>ірку організовують таким чином:</w:t>
      </w:r>
    </w:p>
    <w:p w:rsidR="0060604C" w:rsidRPr="0060604C" w:rsidRDefault="0060604C" w:rsidP="006060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учитель пропонує дітям взяти в руки олівці;</w:t>
      </w:r>
    </w:p>
    <w:p w:rsidR="0060604C" w:rsidRPr="0060604C" w:rsidRDefault="0060604C" w:rsidP="006060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 вказівкою вчителя діти починають читати текст (мовчки);</w:t>
      </w:r>
    </w:p>
    <w:p w:rsidR="0060604C" w:rsidRPr="0060604C" w:rsidRDefault="0060604C" w:rsidP="006060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через 3 хвилини вчитель зупиняє читання і пропонує поставити олівцем крапку над словом, на якому зупинився читати учень;</w:t>
      </w:r>
    </w:p>
    <w:p w:rsidR="0060604C" w:rsidRPr="0060604C" w:rsidRDefault="0060604C" w:rsidP="006060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учитель пропонує дітям продовжити читання тексту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кінця і виконати завдання до нього, працюючи з текстом.</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Особливості конструювання змісту атестаційної роботи з математики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підсумкової контрольної роботи може бути сконструйовано у двох комбінаціях (за вибором учителя).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І комбінація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Вимоги до змісту завдань і їх оцінювання подано у таблиці 5.</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lastRenderedPageBreak/>
        <w:t>Таблиця 5</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Вимоги до формування змісту І комбінації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контрольної роботи з математики</w:t>
      </w:r>
    </w:p>
    <w:tbl>
      <w:tblPr>
        <w:tblW w:w="0" w:type="auto"/>
        <w:tblCellSpacing w:w="15" w:type="dxa"/>
        <w:tblCellMar>
          <w:top w:w="15" w:type="dxa"/>
          <w:left w:w="15" w:type="dxa"/>
          <w:bottom w:w="15" w:type="dxa"/>
          <w:right w:w="15" w:type="dxa"/>
        </w:tblCellMar>
        <w:tblLook w:val="04A0"/>
      </w:tblPr>
      <w:tblGrid>
        <w:gridCol w:w="601"/>
        <w:gridCol w:w="4139"/>
        <w:gridCol w:w="1293"/>
        <w:gridCol w:w="1568"/>
        <w:gridCol w:w="1844"/>
      </w:tblGrid>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w:t>
            </w:r>
            <w:proofErr w:type="gramStart"/>
            <w:r w:rsidRPr="0060604C">
              <w:rPr>
                <w:rFonts w:ascii="Times New Roman" w:eastAsia="Times New Roman" w:hAnsi="Times New Roman" w:cs="Times New Roman"/>
                <w:b/>
                <w:bCs/>
                <w:sz w:val="24"/>
                <w:szCs w:val="24"/>
              </w:rPr>
              <w:t>п</w:t>
            </w:r>
            <w:proofErr w:type="gramEnd"/>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Види завдань</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завдань</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балі</w:t>
            </w:r>
            <w:proofErr w:type="gramStart"/>
            <w:r w:rsidRPr="0060604C">
              <w:rPr>
                <w:rFonts w:ascii="Times New Roman" w:eastAsia="Times New Roman" w:hAnsi="Times New Roman" w:cs="Times New Roman"/>
                <w:b/>
                <w:bCs/>
                <w:sz w:val="24"/>
                <w:szCs w:val="24"/>
              </w:rPr>
              <w:t>в</w:t>
            </w:r>
            <w:proofErr w:type="gramEnd"/>
            <w:r w:rsidRPr="0060604C">
              <w:rPr>
                <w:rFonts w:ascii="Times New Roman" w:eastAsia="Times New Roman" w:hAnsi="Times New Roman" w:cs="Times New Roman"/>
                <w:b/>
                <w:bCs/>
                <w:sz w:val="24"/>
                <w:szCs w:val="24"/>
              </w:rPr>
              <w:t xml:space="preserve"> за кожне правильно виконане завдання</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Максимальна</w:t>
            </w:r>
            <w:proofErr w:type="gramEnd"/>
            <w:r w:rsidRPr="0060604C">
              <w:rPr>
                <w:rFonts w:ascii="Times New Roman" w:eastAsia="Times New Roman" w:hAnsi="Times New Roman" w:cs="Times New Roman"/>
                <w:b/>
                <w:bCs/>
                <w:sz w:val="24"/>
                <w:szCs w:val="24"/>
              </w:rPr>
              <w:t xml:space="preserve"> кількість балів</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Задача на три дії</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3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Знаходження значення виразу (з дужками) з багатоцифровими числами, що передбачає визначення порядку дій</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Порівняння чисел і величин та перетворення величин</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балу</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Знаходження частини від числа</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 бал</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5.</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Геометричний матеріал</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7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6.</w:t>
            </w:r>
          </w:p>
        </w:tc>
        <w:tc>
          <w:tcPr>
            <w:tcW w:w="42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Творче завдання або завдання з логічним навантаженням</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4815" w:type="dxa"/>
            <w:gridSpan w:val="2"/>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Разом</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7</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12 балі</w:t>
            </w:r>
            <w:proofErr w:type="gramStart"/>
            <w:r w:rsidRPr="0060604C">
              <w:rPr>
                <w:rFonts w:ascii="Times New Roman" w:eastAsia="Times New Roman" w:hAnsi="Times New Roman" w:cs="Times New Roman"/>
                <w:b/>
                <w:bCs/>
                <w:sz w:val="24"/>
                <w:szCs w:val="24"/>
              </w:rPr>
              <w:t>в</w:t>
            </w:r>
            <w:proofErr w:type="gramEnd"/>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ІІ комбінація</w:t>
      </w:r>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контрольної роботи для державної атестації з математики має формуватись з тестових завдань (відкритого і закритого типу), серед яких обовʼязково одна задача на три дії та одне завдання з</w:t>
      </w:r>
      <w:r w:rsidRPr="0060604C">
        <w:rPr>
          <w:rFonts w:ascii="Times New Roman" w:eastAsia="Times New Roman" w:hAnsi="Times New Roman" w:cs="Times New Roman"/>
          <w:i/>
          <w:iCs/>
          <w:sz w:val="24"/>
          <w:szCs w:val="24"/>
        </w:rPr>
        <w:t xml:space="preserve"> геометричним матеріалом</w:t>
      </w:r>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Частину роботи (задачу і геометричний </w:t>
      </w:r>
      <w:proofErr w:type="gramStart"/>
      <w:r w:rsidRPr="0060604C">
        <w:rPr>
          <w:rFonts w:ascii="Times New Roman" w:eastAsia="Times New Roman" w:hAnsi="Times New Roman" w:cs="Times New Roman"/>
          <w:sz w:val="24"/>
          <w:szCs w:val="24"/>
        </w:rPr>
        <w:t>матер</w:t>
      </w:r>
      <w:proofErr w:type="gramEnd"/>
      <w:r w:rsidRPr="0060604C">
        <w:rPr>
          <w:rFonts w:ascii="Times New Roman" w:eastAsia="Times New Roman" w:hAnsi="Times New Roman" w:cs="Times New Roman"/>
          <w:sz w:val="24"/>
          <w:szCs w:val="24"/>
        </w:rPr>
        <w:t>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Вимоги до змісту завдань і їх оцінювання подано у таблиці 6.</w:t>
      </w:r>
    </w:p>
    <w:p w:rsidR="0060604C" w:rsidRPr="0060604C" w:rsidRDefault="0060604C" w:rsidP="0060604C">
      <w:pPr>
        <w:spacing w:before="100" w:beforeAutospacing="1" w:after="100" w:afterAutospacing="1" w:line="240" w:lineRule="auto"/>
        <w:jc w:val="right"/>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Таблиця 6</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 xml:space="preserve">Завдання для до формування змісту ІІ комбінації </w:t>
      </w:r>
      <w:proofErr w:type="gramStart"/>
      <w:r w:rsidRPr="0060604C">
        <w:rPr>
          <w:rFonts w:ascii="Times New Roman" w:eastAsia="Times New Roman" w:hAnsi="Times New Roman" w:cs="Times New Roman"/>
          <w:b/>
          <w:bCs/>
          <w:sz w:val="24"/>
          <w:szCs w:val="24"/>
        </w:rPr>
        <w:t>п</w:t>
      </w:r>
      <w:proofErr w:type="gramEnd"/>
      <w:r w:rsidRPr="0060604C">
        <w:rPr>
          <w:rFonts w:ascii="Times New Roman" w:eastAsia="Times New Roman" w:hAnsi="Times New Roman" w:cs="Times New Roman"/>
          <w:b/>
          <w:bCs/>
          <w:sz w:val="24"/>
          <w:szCs w:val="24"/>
        </w:rPr>
        <w:t>ідсумкової контрольної роботи з математики</w:t>
      </w:r>
    </w:p>
    <w:tbl>
      <w:tblPr>
        <w:tblW w:w="0" w:type="auto"/>
        <w:tblCellSpacing w:w="15" w:type="dxa"/>
        <w:tblCellMar>
          <w:top w:w="15" w:type="dxa"/>
          <w:left w:w="15" w:type="dxa"/>
          <w:bottom w:w="15" w:type="dxa"/>
          <w:right w:w="15" w:type="dxa"/>
        </w:tblCellMar>
        <w:tblLook w:val="04A0"/>
      </w:tblPr>
      <w:tblGrid>
        <w:gridCol w:w="584"/>
        <w:gridCol w:w="4111"/>
        <w:gridCol w:w="1304"/>
        <w:gridCol w:w="1588"/>
        <w:gridCol w:w="1858"/>
      </w:tblGrid>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w:t>
            </w:r>
            <w:proofErr w:type="gramStart"/>
            <w:r w:rsidRPr="0060604C">
              <w:rPr>
                <w:rFonts w:ascii="Times New Roman" w:eastAsia="Times New Roman" w:hAnsi="Times New Roman" w:cs="Times New Roman"/>
                <w:b/>
                <w:bCs/>
                <w:sz w:val="24"/>
                <w:szCs w:val="24"/>
              </w:rPr>
              <w:t>п</w:t>
            </w:r>
            <w:proofErr w:type="gramEnd"/>
          </w:p>
        </w:tc>
        <w:tc>
          <w:tcPr>
            <w:tcW w:w="40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Види завдань</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завдань</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балі</w:t>
            </w:r>
            <w:proofErr w:type="gramStart"/>
            <w:r w:rsidRPr="0060604C">
              <w:rPr>
                <w:rFonts w:ascii="Times New Roman" w:eastAsia="Times New Roman" w:hAnsi="Times New Roman" w:cs="Times New Roman"/>
                <w:b/>
                <w:bCs/>
                <w:sz w:val="24"/>
                <w:szCs w:val="24"/>
              </w:rPr>
              <w:t>в</w:t>
            </w:r>
            <w:proofErr w:type="gramEnd"/>
            <w:r w:rsidRPr="0060604C">
              <w:rPr>
                <w:rFonts w:ascii="Times New Roman" w:eastAsia="Times New Roman" w:hAnsi="Times New Roman" w:cs="Times New Roman"/>
                <w:b/>
                <w:bCs/>
                <w:sz w:val="24"/>
                <w:szCs w:val="24"/>
              </w:rPr>
              <w:t xml:space="preserve"> за кожне правильно виконане завдання</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Максимальна</w:t>
            </w:r>
            <w:proofErr w:type="gramEnd"/>
            <w:r w:rsidRPr="0060604C">
              <w:rPr>
                <w:rFonts w:ascii="Times New Roman" w:eastAsia="Times New Roman" w:hAnsi="Times New Roman" w:cs="Times New Roman"/>
                <w:b/>
                <w:bCs/>
                <w:sz w:val="24"/>
                <w:szCs w:val="24"/>
              </w:rPr>
              <w:t xml:space="preserve"> кількість балів</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40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закритого типу з вибором однієї відповіді серед трьох </w:t>
            </w:r>
            <w:r w:rsidRPr="0060604C">
              <w:rPr>
                <w:rFonts w:ascii="Times New Roman" w:eastAsia="Times New Roman" w:hAnsi="Times New Roman" w:cs="Times New Roman"/>
                <w:sz w:val="24"/>
                <w:szCs w:val="24"/>
              </w:rPr>
              <w:lastRenderedPageBreak/>
              <w:t>пропонованих варіанті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3</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1 балу</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2.</w:t>
            </w:r>
          </w:p>
        </w:tc>
        <w:tc>
          <w:tcPr>
            <w:tcW w:w="40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відкритого типу на встановлення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ідовності або відповідності між 6 компонентами***</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2</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40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відкритого типу з </w:t>
            </w:r>
            <w:proofErr w:type="gramStart"/>
            <w:r w:rsidRPr="0060604C">
              <w:rPr>
                <w:rFonts w:ascii="Times New Roman" w:eastAsia="Times New Roman" w:hAnsi="Times New Roman" w:cs="Times New Roman"/>
                <w:sz w:val="24"/>
                <w:szCs w:val="24"/>
              </w:rPr>
              <w:t>короткою</w:t>
            </w:r>
            <w:proofErr w:type="gramEnd"/>
            <w:r w:rsidRPr="0060604C">
              <w:rPr>
                <w:rFonts w:ascii="Times New Roman" w:eastAsia="Times New Roman" w:hAnsi="Times New Roman" w:cs="Times New Roman"/>
                <w:sz w:val="24"/>
                <w:szCs w:val="24"/>
              </w:rPr>
              <w:t xml:space="preserve"> відповіддю ***</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2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бали</w:t>
            </w:r>
          </w:p>
        </w:tc>
      </w:tr>
      <w:tr w:rsidR="0060604C" w:rsidRPr="0060604C" w:rsidTr="0060604C">
        <w:trPr>
          <w:tblCellSpacing w:w="15" w:type="dxa"/>
        </w:trPr>
        <w:tc>
          <w:tcPr>
            <w:tcW w:w="54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w:t>
            </w:r>
          </w:p>
        </w:tc>
        <w:tc>
          <w:tcPr>
            <w:tcW w:w="409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Завдання відкритого типу з розгорнутою відповіддю (задача</w:t>
            </w:r>
            <w:proofErr w:type="gramEnd"/>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 3 бали**</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 бали</w:t>
            </w:r>
          </w:p>
        </w:tc>
      </w:tr>
      <w:tr w:rsidR="0060604C" w:rsidRPr="0060604C" w:rsidTr="0060604C">
        <w:trPr>
          <w:tblCellSpacing w:w="15" w:type="dxa"/>
        </w:trPr>
        <w:tc>
          <w:tcPr>
            <w:tcW w:w="4635" w:type="dxa"/>
            <w:gridSpan w:val="2"/>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Разом</w:t>
            </w:r>
          </w:p>
        </w:tc>
        <w:tc>
          <w:tcPr>
            <w:tcW w:w="127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8</w:t>
            </w:r>
          </w:p>
        </w:tc>
        <w:tc>
          <w:tcPr>
            <w:tcW w:w="15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w:t>
            </w:r>
          </w:p>
        </w:tc>
        <w:tc>
          <w:tcPr>
            <w:tcW w:w="181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12 балі</w:t>
            </w:r>
            <w:proofErr w:type="gramStart"/>
            <w:r w:rsidRPr="0060604C">
              <w:rPr>
                <w:rFonts w:ascii="Times New Roman" w:eastAsia="Times New Roman" w:hAnsi="Times New Roman" w:cs="Times New Roman"/>
                <w:b/>
                <w:bCs/>
                <w:sz w:val="24"/>
                <w:szCs w:val="24"/>
              </w:rPr>
              <w:t>в</w:t>
            </w:r>
            <w:proofErr w:type="gramEnd"/>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якщо неправильно виконано одну дію задачі, її розв’язання оцінюється 2 балами, якщо неправильно виконано дві дії – 1 балом;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якщо завдання виконано частково, воно оцінюється 1 балом.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***контрольна робота має містити одне завдання з геометричним матеріалом, яке може бути подано в одному з позначених *** пункті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Орієнтовні вимоги  до змісту атестаційних робі</w:t>
      </w:r>
      <w:proofErr w:type="gramStart"/>
      <w:r w:rsidRPr="0060604C">
        <w:rPr>
          <w:rFonts w:ascii="Times New Roman" w:eastAsia="Times New Roman" w:hAnsi="Times New Roman" w:cs="Times New Roman"/>
          <w:b/>
          <w:bCs/>
          <w:sz w:val="24"/>
          <w:szCs w:val="24"/>
        </w:rPr>
        <w:t>т</w:t>
      </w:r>
      <w:proofErr w:type="gramEnd"/>
      <w:r w:rsidRPr="0060604C">
        <w:rPr>
          <w:rFonts w:ascii="Times New Roman" w:eastAsia="Times New Roman" w:hAnsi="Times New Roman" w:cs="Times New Roman"/>
          <w:b/>
          <w:bCs/>
          <w:sz w:val="24"/>
          <w:szCs w:val="24"/>
        </w:rPr>
        <w:t> </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9 клас</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Українська мова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w:t>
      </w:r>
      <w:r w:rsidRPr="0060604C">
        <w:rPr>
          <w:rFonts w:ascii="Times New Roman" w:eastAsia="Times New Roman" w:hAnsi="Times New Roman" w:cs="Times New Roman"/>
          <w:b/>
          <w:bCs/>
          <w:sz w:val="24"/>
          <w:szCs w:val="24"/>
        </w:rPr>
        <w:t>з української мови</w:t>
      </w:r>
      <w:r w:rsidRPr="0060604C">
        <w:rPr>
          <w:rFonts w:ascii="Times New Roman" w:eastAsia="Times New Roman" w:hAnsi="Times New Roman" w:cs="Times New Roman"/>
          <w:sz w:val="24"/>
          <w:szCs w:val="24"/>
        </w:rPr>
        <w:t xml:space="preserve"> є обов’язковою і проводиться в письмовій формі.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для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ідсумкової атестації </w:t>
      </w:r>
      <w:r w:rsidRPr="0060604C">
        <w:rPr>
          <w:rFonts w:ascii="Times New Roman" w:eastAsia="Times New Roman" w:hAnsi="Times New Roman" w:cs="Times New Roman"/>
          <w:b/>
          <w:bCs/>
          <w:sz w:val="24"/>
          <w:szCs w:val="24"/>
        </w:rPr>
        <w:t>учнів  9 класу</w:t>
      </w:r>
      <w:r w:rsidRPr="0060604C">
        <w:rPr>
          <w:rFonts w:ascii="Times New Roman" w:eastAsia="Times New Roman" w:hAnsi="Times New Roman" w:cs="Times New Roman"/>
          <w:sz w:val="24"/>
          <w:szCs w:val="24"/>
        </w:rPr>
        <w:t xml:space="preserve"> укладаються навчальними закладами.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Ефективною формою </w:t>
      </w:r>
      <w:proofErr w:type="gramStart"/>
      <w:r w:rsidRPr="0060604C">
        <w:rPr>
          <w:rFonts w:ascii="Times New Roman" w:eastAsia="Times New Roman" w:hAnsi="Times New Roman" w:cs="Times New Roman"/>
          <w:sz w:val="24"/>
          <w:szCs w:val="24"/>
        </w:rPr>
        <w:t>перев</w:t>
      </w:r>
      <w:proofErr w:type="gramEnd"/>
      <w:r w:rsidRPr="0060604C">
        <w:rPr>
          <w:rFonts w:ascii="Times New Roman" w:eastAsia="Times New Roman" w:hAnsi="Times New Roman" w:cs="Times New Roman"/>
          <w:sz w:val="24"/>
          <w:szCs w:val="24"/>
        </w:rPr>
        <w:t xml:space="preserve">ірки орфографічної та пунктуаційної грамотності учнів основної школи є контрольний текстовий диктант. Перевірці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оформлювати роботу.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На проведення атестації відводиться 1 астрономічна година. Відлік часу ведеться від початку читання вчителем тексту.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Варто враховувати тематику текстів, орієнтовно визначених в </w:t>
      </w:r>
      <w:proofErr w:type="gramStart"/>
      <w:r w:rsidRPr="0060604C">
        <w:rPr>
          <w:rFonts w:ascii="Times New Roman" w:eastAsia="Times New Roman" w:hAnsi="Times New Roman" w:cs="Times New Roman"/>
          <w:sz w:val="24"/>
          <w:szCs w:val="24"/>
        </w:rPr>
        <w:t>соц</w:t>
      </w:r>
      <w:proofErr w:type="gramEnd"/>
      <w:r w:rsidRPr="0060604C">
        <w:rPr>
          <w:rFonts w:ascii="Times New Roman" w:eastAsia="Times New Roman" w:hAnsi="Times New Roman" w:cs="Times New Roman"/>
          <w:sz w:val="24"/>
          <w:szCs w:val="24"/>
        </w:rPr>
        <w:t>іокультурній змістовій лінії навчальної програми.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 обсягом тексти диктантів повинні містити 160 -170 слів. Визначаючи кількість слів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диктанті, враховують як самостійні, так і службові частини мови.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Вид роботи й назву тексту необхідно записати на дошці.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Методика проведення диктанту є традиційною, однак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ідсумкової атестації у формі диктанту має певні особливості. Спочатку вчитель читає весь текст, </w:t>
      </w:r>
      <w:r w:rsidRPr="0060604C">
        <w:rPr>
          <w:rFonts w:ascii="Times New Roman" w:eastAsia="Times New Roman" w:hAnsi="Times New Roman" w:cs="Times New Roman"/>
          <w:sz w:val="24"/>
          <w:szCs w:val="24"/>
        </w:rPr>
        <w:lastRenderedPageBreak/>
        <w:t>після чого не дає ніяких пояснень щодо його змісту, лексичного значення слів, правописних особливостей.</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ісля прочитання всього тексту вчитель читає перше речення,  учні уважно слухають. Далі це речення диктується для запису частинами, як правило, один раз.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ісля того, як учні запишуть речення, вчитель читає його повністю з метою перевірки. Таким чином диктується кожне речення тексту.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Учитель обов’язково вказує місце  поділу тексту на абзаци.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Текст потрібно диктувати виразно, відповідно до норм літературної вимови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такому</w:t>
      </w:r>
      <w:proofErr w:type="gramEnd"/>
      <w:r w:rsidRPr="0060604C">
        <w:rPr>
          <w:rFonts w:ascii="Times New Roman" w:eastAsia="Times New Roman" w:hAnsi="Times New Roman" w:cs="Times New Roman"/>
          <w:sz w:val="24"/>
          <w:szCs w:val="24"/>
        </w:rPr>
        <w:t xml:space="preserve"> темпі, щоб учні встигли вільно його записати.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Диктант оцінюється однією  оцінкою </w:t>
      </w:r>
      <w:proofErr w:type="gramStart"/>
      <w:r w:rsidRPr="0060604C">
        <w:rPr>
          <w:rFonts w:ascii="Times New Roman" w:eastAsia="Times New Roman" w:hAnsi="Times New Roman" w:cs="Times New Roman"/>
          <w:sz w:val="24"/>
          <w:szCs w:val="24"/>
        </w:rPr>
        <w:t>на</w:t>
      </w:r>
      <w:proofErr w:type="gramEnd"/>
      <w:r w:rsidRPr="0060604C">
        <w:rPr>
          <w:rFonts w:ascii="Times New Roman" w:eastAsia="Times New Roman" w:hAnsi="Times New Roman" w:cs="Times New Roman"/>
          <w:sz w:val="24"/>
          <w:szCs w:val="24"/>
        </w:rPr>
        <w:t xml:space="preserve"> основі таких критеріїв:</w:t>
      </w:r>
    </w:p>
    <w:p w:rsidR="0060604C" w:rsidRPr="0060604C" w:rsidRDefault="0060604C" w:rsidP="006060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орфографічні та пунктуаційні помилки оцінюються однаково;</w:t>
      </w:r>
    </w:p>
    <w:p w:rsidR="0060604C" w:rsidRPr="0060604C" w:rsidRDefault="0060604C" w:rsidP="006060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словах вважаються різними помилками;</w:t>
      </w:r>
    </w:p>
    <w:p w:rsidR="0060604C" w:rsidRPr="0060604C" w:rsidRDefault="0060604C" w:rsidP="006060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розрізняють грубі помилки й  негрубі </w:t>
      </w:r>
      <w:proofErr w:type="gramStart"/>
      <w:r w:rsidRPr="0060604C">
        <w:rPr>
          <w:rFonts w:ascii="Times New Roman" w:eastAsia="Times New Roman" w:hAnsi="Times New Roman" w:cs="Times New Roman"/>
          <w:sz w:val="24"/>
          <w:szCs w:val="24"/>
        </w:rPr>
        <w:t xml:space="preserve">( </w:t>
      </w:r>
      <w:proofErr w:type="gramEnd"/>
      <w:r w:rsidRPr="0060604C">
        <w:rPr>
          <w:rFonts w:ascii="Times New Roman" w:eastAsia="Times New Roman" w:hAnsi="Times New Roman" w:cs="Times New Roman"/>
          <w:sz w:val="24"/>
          <w:szCs w:val="24"/>
        </w:rPr>
        <w:t xml:space="preserve">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ідовності;</w:t>
      </w:r>
    </w:p>
    <w:p w:rsidR="0060604C" w:rsidRPr="0060604C" w:rsidRDefault="0060604C" w:rsidP="006060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60604C" w:rsidRPr="0060604C" w:rsidRDefault="0060604C" w:rsidP="006060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 наявності в диктанті більше </w:t>
      </w:r>
      <w:proofErr w:type="gramStart"/>
      <w:r w:rsidRPr="0060604C">
        <w:rPr>
          <w:rFonts w:ascii="Times New Roman" w:eastAsia="Times New Roman" w:hAnsi="Times New Roman" w:cs="Times New Roman"/>
          <w:sz w:val="24"/>
          <w:szCs w:val="24"/>
        </w:rPr>
        <w:t>п’яти</w:t>
      </w:r>
      <w:proofErr w:type="gramEnd"/>
      <w:r w:rsidRPr="0060604C">
        <w:rPr>
          <w:rFonts w:ascii="Times New Roman" w:eastAsia="Times New Roman" w:hAnsi="Times New Roman" w:cs="Times New Roman"/>
          <w:sz w:val="24"/>
          <w:szCs w:val="24"/>
        </w:rPr>
        <w:t xml:space="preserve"> виправлень оцінка знижується на один бал.</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Нормативи оцінювання диктанту</w:t>
      </w:r>
    </w:p>
    <w:tbl>
      <w:tblPr>
        <w:tblW w:w="0" w:type="auto"/>
        <w:tblCellSpacing w:w="15" w:type="dxa"/>
        <w:tblCellMar>
          <w:top w:w="15" w:type="dxa"/>
          <w:left w:w="15" w:type="dxa"/>
          <w:bottom w:w="15" w:type="dxa"/>
          <w:right w:w="15" w:type="dxa"/>
        </w:tblCellMar>
        <w:tblLook w:val="04A0"/>
      </w:tblPr>
      <w:tblGrid>
        <w:gridCol w:w="1984"/>
        <w:gridCol w:w="2464"/>
        <w:gridCol w:w="2101"/>
        <w:gridCol w:w="2896"/>
      </w:tblGrid>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Бали</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помилок</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Бали</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Кількість помилок</w:t>
            </w:r>
          </w:p>
        </w:tc>
      </w:tr>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15-16 і більше</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7</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w:t>
            </w:r>
          </w:p>
        </w:tc>
      </w:tr>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13-14</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8</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r>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11-12</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9</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1+1(негруба)</w:t>
            </w:r>
          </w:p>
        </w:tc>
      </w:tr>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9-10</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10</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w:t>
            </w:r>
          </w:p>
        </w:tc>
      </w:tr>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5</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7-8</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11</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1(негруба)</w:t>
            </w:r>
          </w:p>
        </w:tc>
      </w:tr>
      <w:tr w:rsidR="0060604C" w:rsidRPr="0060604C" w:rsidTr="0060604C">
        <w:trPr>
          <w:tblCellSpacing w:w="15" w:type="dxa"/>
        </w:trPr>
        <w:tc>
          <w:tcPr>
            <w:tcW w:w="1965"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6</w:t>
            </w:r>
          </w:p>
        </w:tc>
        <w:tc>
          <w:tcPr>
            <w:tcW w:w="246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5-6</w:t>
            </w:r>
          </w:p>
        </w:tc>
        <w:tc>
          <w:tcPr>
            <w:tcW w:w="210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12</w:t>
            </w:r>
          </w:p>
        </w:tc>
        <w:tc>
          <w:tcPr>
            <w:tcW w:w="2880" w:type="dxa"/>
            <w:vAlign w:val="center"/>
            <w:hideMark/>
          </w:tcPr>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w:t>
            </w:r>
          </w:p>
        </w:tc>
      </w:tr>
    </w:tbl>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Українська література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ідсумкова атестація з української літератури в  9 класі проводиться у формі тестування.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Тривалість виконання завдання в письмовій формі - 90 хвилин (час на вступну бесі</w:t>
      </w:r>
      <w:proofErr w:type="gramStart"/>
      <w:r w:rsidRPr="0060604C">
        <w:rPr>
          <w:rFonts w:ascii="Times New Roman" w:eastAsia="Times New Roman" w:hAnsi="Times New Roman" w:cs="Times New Roman"/>
          <w:sz w:val="24"/>
          <w:szCs w:val="24"/>
        </w:rPr>
        <w:t>ду та</w:t>
      </w:r>
      <w:proofErr w:type="gramEnd"/>
      <w:r w:rsidRPr="0060604C">
        <w:rPr>
          <w:rFonts w:ascii="Times New Roman" w:eastAsia="Times New Roman" w:hAnsi="Times New Roman" w:cs="Times New Roman"/>
          <w:sz w:val="24"/>
          <w:szCs w:val="24"/>
        </w:rPr>
        <w:t xml:space="preserve"> інструктаж не враховується).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Учитель визначає варіанти тесті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для</w:t>
      </w:r>
      <w:proofErr w:type="gramEnd"/>
      <w:r w:rsidRPr="0060604C">
        <w:rPr>
          <w:rFonts w:ascii="Times New Roman" w:eastAsia="Times New Roman" w:hAnsi="Times New Roman" w:cs="Times New Roman"/>
          <w:sz w:val="24"/>
          <w:szCs w:val="24"/>
        </w:rPr>
        <w:t xml:space="preserve"> кожного учня на власний розсуд, але так, щоб учні за сусідніми партами не виконували однакові варіанти.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Кожен тест рекомендується складати з 25 завдань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ізної форми.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1-16  з вибором однієї правильної відповіді містить чотири  або п’ять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ідповідей, з яких одна правильна.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 завданнях 17–20 дев’ятикласники мають установити відповідність між елементами лі</w:t>
      </w:r>
      <w:proofErr w:type="gramStart"/>
      <w:r w:rsidRPr="0060604C">
        <w:rPr>
          <w:rFonts w:ascii="Times New Roman" w:eastAsia="Times New Roman" w:hAnsi="Times New Roman" w:cs="Times New Roman"/>
          <w:sz w:val="24"/>
          <w:szCs w:val="24"/>
        </w:rPr>
        <w:t>во</w:t>
      </w:r>
      <w:proofErr w:type="gramEnd"/>
      <w:r w:rsidRPr="0060604C">
        <w:rPr>
          <w:rFonts w:ascii="Times New Roman" w:eastAsia="Times New Roman" w:hAnsi="Times New Roman" w:cs="Times New Roman"/>
          <w:sz w:val="24"/>
          <w:szCs w:val="24"/>
        </w:rPr>
        <w:t>ї та правої колонок та вписати літери в клітинки.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Чотири завдання відкритої форми з </w:t>
      </w:r>
      <w:proofErr w:type="gramStart"/>
      <w:r w:rsidRPr="0060604C">
        <w:rPr>
          <w:rFonts w:ascii="Times New Roman" w:eastAsia="Times New Roman" w:hAnsi="Times New Roman" w:cs="Times New Roman"/>
          <w:sz w:val="24"/>
          <w:szCs w:val="24"/>
        </w:rPr>
        <w:t>короткою</w:t>
      </w:r>
      <w:proofErr w:type="gramEnd"/>
      <w:r w:rsidRPr="0060604C">
        <w:rPr>
          <w:rFonts w:ascii="Times New Roman" w:eastAsia="Times New Roman" w:hAnsi="Times New Roman" w:cs="Times New Roman"/>
          <w:sz w:val="24"/>
          <w:szCs w:val="24"/>
        </w:rPr>
        <w:t xml:space="preserve"> відповіддю (завдання 21-24) передбачають уписування відповіді у вигляді слова, словосполучення чи речення.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w:t>
      </w:r>
      <w:proofErr w:type="gramStart"/>
      <w:r w:rsidRPr="0060604C">
        <w:rPr>
          <w:rFonts w:ascii="Times New Roman" w:eastAsia="Times New Roman" w:hAnsi="Times New Roman" w:cs="Times New Roman"/>
          <w:sz w:val="24"/>
          <w:szCs w:val="24"/>
        </w:rPr>
        <w:t>такою</w:t>
      </w:r>
      <w:proofErr w:type="gramEnd"/>
      <w:r w:rsidRPr="0060604C">
        <w:rPr>
          <w:rFonts w:ascii="Times New Roman" w:eastAsia="Times New Roman" w:hAnsi="Times New Roman" w:cs="Times New Roman"/>
          <w:sz w:val="24"/>
          <w:szCs w:val="24"/>
        </w:rPr>
        <w:t xml:space="preserve"> позицією, й аргументувати свою думку. Виконуючи завдання, вони мають надати вичерпну відповідь на запитання, але уникати розлогих </w:t>
      </w:r>
      <w:proofErr w:type="gramStart"/>
      <w:r w:rsidRPr="0060604C">
        <w:rPr>
          <w:rFonts w:ascii="Times New Roman" w:eastAsia="Times New Roman" w:hAnsi="Times New Roman" w:cs="Times New Roman"/>
          <w:sz w:val="24"/>
          <w:szCs w:val="24"/>
        </w:rPr>
        <w:t>вступ</w:t>
      </w:r>
      <w:proofErr w:type="gramEnd"/>
      <w:r w:rsidRPr="0060604C">
        <w:rPr>
          <w:rFonts w:ascii="Times New Roman" w:eastAsia="Times New Roman" w:hAnsi="Times New Roman" w:cs="Times New Roman"/>
          <w:sz w:val="24"/>
          <w:szCs w:val="24"/>
        </w:rPr>
        <w:t>ів, переказування тексту твору чи детальної характеристики героїв.  Обсяг відповіді 100-200 слів.</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Зарубіжна література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ізної форми. Якщо кількість учнів у класі менша десяти, кожен з них отримує окремий варіант.</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На виконання завдання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із зарубіжної  літератури відводиться 90 хвилин (час на вступну бесіду та інструктаж не враховується).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призначені для комплексної перевірки знань з навчального предмета і мають бути побу</w:t>
      </w:r>
      <w:r w:rsidRPr="0060604C">
        <w:rPr>
          <w:rFonts w:ascii="Times New Roman" w:eastAsia="Times New Roman" w:hAnsi="Times New Roman" w:cs="Times New Roman"/>
          <w:sz w:val="24"/>
          <w:szCs w:val="24"/>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60604C">
        <w:rPr>
          <w:rFonts w:ascii="Times New Roman" w:eastAsia="Times New Roman" w:hAnsi="Times New Roman" w:cs="Times New Roman"/>
          <w:sz w:val="24"/>
          <w:szCs w:val="24"/>
        </w:rPr>
        <w:softHyphen/>
        <w:t>льової своє</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ідності, багатства його ідейно-художнього змісту та особливостей поетики.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кожному варіанті повинні бути вміщені завдання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форм: на обрання однієї правильної відповіді; на вста</w:t>
      </w:r>
      <w:r w:rsidRPr="0060604C">
        <w:rPr>
          <w:rFonts w:ascii="Times New Roman" w:eastAsia="Times New Roman" w:hAnsi="Times New Roman" w:cs="Times New Roman"/>
          <w:sz w:val="24"/>
          <w:szCs w:val="24"/>
        </w:rPr>
        <w:softHyphen/>
        <w:t xml:space="preserve">новлення послідовності, на встановлення відповідності, завдання відкритого типу (учень має написати твір-мініатюру (обсяг 1 сторінка) на запропоновану тему. </w:t>
      </w:r>
      <w:proofErr w:type="gramStart"/>
      <w:r w:rsidRPr="0060604C">
        <w:rPr>
          <w:rFonts w:ascii="Times New Roman" w:eastAsia="Times New Roman" w:hAnsi="Times New Roman" w:cs="Times New Roman"/>
          <w:sz w:val="24"/>
          <w:szCs w:val="24"/>
        </w:rPr>
        <w:t>Максимальна</w:t>
      </w:r>
      <w:proofErr w:type="gramEnd"/>
      <w:r w:rsidRPr="0060604C">
        <w:rPr>
          <w:rFonts w:ascii="Times New Roman" w:eastAsia="Times New Roman" w:hAnsi="Times New Roman" w:cs="Times New Roman"/>
          <w:sz w:val="24"/>
          <w:szCs w:val="24"/>
        </w:rPr>
        <w:t xml:space="preserve"> кількість запитань в одному варіанті не повинна перевищувати 24.</w:t>
      </w:r>
    </w:p>
    <w:p w:rsidR="0060604C" w:rsidRPr="0060604C" w:rsidRDefault="0060604C" w:rsidP="006060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однієї правильної від</w:t>
      </w:r>
      <w:r w:rsidRPr="0060604C">
        <w:rPr>
          <w:rFonts w:ascii="Times New Roman" w:eastAsia="Times New Roman" w:hAnsi="Times New Roman" w:cs="Times New Roman"/>
          <w:sz w:val="24"/>
          <w:szCs w:val="24"/>
        </w:rPr>
        <w:softHyphen/>
        <w:t>повіді із чотирьох запропонованих;</w:t>
      </w:r>
    </w:p>
    <w:p w:rsidR="0060604C" w:rsidRPr="0060604C" w:rsidRDefault="0060604C" w:rsidP="006060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 завдання 20 передбачає встановлення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ідовності (учень має правильно розташувати запропоновані елементи, позначивши їх відпо</w:t>
      </w:r>
      <w:r w:rsidRPr="0060604C">
        <w:rPr>
          <w:rFonts w:ascii="Times New Roman" w:eastAsia="Times New Roman" w:hAnsi="Times New Roman" w:cs="Times New Roman"/>
          <w:sz w:val="24"/>
          <w:szCs w:val="24"/>
        </w:rPr>
        <w:softHyphen/>
        <w:t>відними цифрами);</w:t>
      </w:r>
    </w:p>
    <w:p w:rsidR="0060604C" w:rsidRPr="0060604C" w:rsidRDefault="0060604C" w:rsidP="006060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завдання 21–23 передбачають встановлення відповідності (до кож</w:t>
      </w:r>
      <w:r w:rsidRPr="0060604C">
        <w:rPr>
          <w:rFonts w:ascii="Times New Roman" w:eastAsia="Times New Roman" w:hAnsi="Times New Roman" w:cs="Times New Roman"/>
          <w:sz w:val="24"/>
          <w:szCs w:val="24"/>
        </w:rPr>
        <w:softHyphen/>
        <w:t xml:space="preserve">ного рядка, позначеного буквою, учень </w:t>
      </w:r>
      <w:proofErr w:type="gramStart"/>
      <w:r w:rsidRPr="0060604C">
        <w:rPr>
          <w:rFonts w:ascii="Times New Roman" w:eastAsia="Times New Roman" w:hAnsi="Times New Roman" w:cs="Times New Roman"/>
          <w:sz w:val="24"/>
          <w:szCs w:val="24"/>
        </w:rPr>
        <w:t>добирає в</w:t>
      </w:r>
      <w:proofErr w:type="gramEnd"/>
      <w:r w:rsidRPr="0060604C">
        <w:rPr>
          <w:rFonts w:ascii="Times New Roman" w:eastAsia="Times New Roman" w:hAnsi="Times New Roman" w:cs="Times New Roman"/>
          <w:sz w:val="24"/>
          <w:szCs w:val="24"/>
        </w:rPr>
        <w:t>ідповідник, позначе</w:t>
      </w:r>
      <w:r w:rsidRPr="0060604C">
        <w:rPr>
          <w:rFonts w:ascii="Times New Roman" w:eastAsia="Times New Roman" w:hAnsi="Times New Roman" w:cs="Times New Roman"/>
          <w:sz w:val="24"/>
          <w:szCs w:val="24"/>
        </w:rPr>
        <w:softHyphen/>
        <w:t>ний цифрою);</w:t>
      </w:r>
    </w:p>
    <w:p w:rsidR="0060604C" w:rsidRPr="0060604C" w:rsidRDefault="0060604C" w:rsidP="006060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ізні за жанровою специфікою твори й висловлювати щодо них власні думки, спиратися на художні тексти, добирати відповідну форму вислову, ви</w:t>
      </w:r>
      <w:r w:rsidRPr="0060604C">
        <w:rPr>
          <w:rFonts w:ascii="Times New Roman" w:eastAsia="Times New Roman" w:hAnsi="Times New Roman" w:cs="Times New Roman"/>
          <w:sz w:val="24"/>
          <w:szCs w:val="24"/>
        </w:rPr>
        <w:softHyphen/>
        <w:t>значати національну своє</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ідність твору).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Відповіді тестів закритого типу учень має позначити в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ідготовленому  вчителем бланку відпо</w:t>
      </w:r>
      <w:r w:rsidRPr="0060604C">
        <w:rPr>
          <w:rFonts w:ascii="Times New Roman" w:eastAsia="Times New Roman" w:hAnsi="Times New Roman" w:cs="Times New Roman"/>
          <w:sz w:val="24"/>
          <w:szCs w:val="24"/>
        </w:rPr>
        <w:softHyphen/>
        <w:t>відей.  Якщо вказана відпо</w:t>
      </w:r>
      <w:r w:rsidRPr="0060604C">
        <w:rPr>
          <w:rFonts w:ascii="Times New Roman" w:eastAsia="Times New Roman" w:hAnsi="Times New Roman" w:cs="Times New Roman"/>
          <w:sz w:val="24"/>
          <w:szCs w:val="24"/>
        </w:rPr>
        <w:softHyphen/>
        <w:t>відь є не правильною, бали за виконання завдання не нараховуються.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Виконання завдання відкритої форми у вигляді твору-роздуму оці</w:t>
      </w:r>
      <w:r w:rsidRPr="0060604C">
        <w:rPr>
          <w:rFonts w:ascii="Times New Roman" w:eastAsia="Times New Roman" w:hAnsi="Times New Roman" w:cs="Times New Roman"/>
          <w:sz w:val="24"/>
          <w:szCs w:val="24"/>
        </w:rPr>
        <w:softHyphen/>
        <w:t>нюється відповідно до таких параметрів: повнота розкриття теми; по</w:t>
      </w:r>
      <w:r w:rsidRPr="0060604C">
        <w:rPr>
          <w:rFonts w:ascii="Times New Roman" w:eastAsia="Times New Roman" w:hAnsi="Times New Roman" w:cs="Times New Roman"/>
          <w:sz w:val="24"/>
          <w:szCs w:val="24"/>
        </w:rPr>
        <w:softHyphen/>
        <w:t>силання на літературні тексти, уміння їх аналізувати та інтерпретува</w:t>
      </w:r>
      <w:r w:rsidRPr="0060604C">
        <w:rPr>
          <w:rFonts w:ascii="Times New Roman" w:eastAsia="Times New Roman" w:hAnsi="Times New Roman" w:cs="Times New Roman"/>
          <w:sz w:val="24"/>
          <w:szCs w:val="24"/>
        </w:rPr>
        <w:softHyphen/>
        <w:t xml:space="preserve">ти; логічна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 xml:space="preserve">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основній частині твору, точність, зрозумілість думки; образне мислення.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 виконання творчого завдання учень може отримати максимум 3,0 бали. За наявності великої кількості орфографічних і пунктуаційних помилок 0,5 бала знімається.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відкритої форми учень виконує на окремому аркуші, виданому вчителем.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Мови і літератури національних меншин України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 загальноосвітніх навчальних закладах</w:t>
      </w:r>
      <w:r w:rsidRPr="0060604C">
        <w:rPr>
          <w:rFonts w:ascii="Times New Roman" w:eastAsia="Times New Roman" w:hAnsi="Times New Roman" w:cs="Times New Roman"/>
          <w:b/>
          <w:bCs/>
          <w:sz w:val="24"/>
          <w:szCs w:val="24"/>
        </w:rPr>
        <w:t xml:space="preserve"> з</w:t>
      </w:r>
      <w:r w:rsidRPr="0060604C">
        <w:rPr>
          <w:rFonts w:ascii="Times New Roman" w:eastAsia="Times New Roman" w:hAnsi="Times New Roman" w:cs="Times New Roman"/>
          <w:sz w:val="24"/>
          <w:szCs w:val="24"/>
        </w:rPr>
        <w:t xml:space="preserve"> </w:t>
      </w:r>
      <w:r w:rsidRPr="0060604C">
        <w:rPr>
          <w:rFonts w:ascii="Times New Roman" w:eastAsia="Times New Roman" w:hAnsi="Times New Roman" w:cs="Times New Roman"/>
          <w:b/>
          <w:bCs/>
          <w:sz w:val="24"/>
          <w:szCs w:val="24"/>
        </w:rPr>
        <w:t>навчанням або вивченням мов національних меншин</w:t>
      </w:r>
      <w:r w:rsidRPr="0060604C">
        <w:rPr>
          <w:rFonts w:ascii="Times New Roman" w:eastAsia="Times New Roman" w:hAnsi="Times New Roman" w:cs="Times New Roman"/>
          <w:sz w:val="24"/>
          <w:szCs w:val="24"/>
        </w:rPr>
        <w:t xml:space="preserve"> 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w:t>
      </w:r>
      <w:r w:rsidRPr="0060604C">
        <w:rPr>
          <w:rFonts w:ascii="Times New Roman" w:eastAsia="Times New Roman" w:hAnsi="Times New Roman" w:cs="Times New Roman"/>
          <w:b/>
          <w:bCs/>
          <w:sz w:val="24"/>
          <w:szCs w:val="24"/>
        </w:rPr>
        <w:t>з мови</w:t>
      </w:r>
      <w:r w:rsidRPr="0060604C">
        <w:rPr>
          <w:rFonts w:ascii="Times New Roman" w:eastAsia="Times New Roman" w:hAnsi="Times New Roman" w:cs="Times New Roman"/>
          <w:sz w:val="24"/>
          <w:szCs w:val="24"/>
        </w:rPr>
        <w:t xml:space="preserve"> у 9 класі може проводитися у формі диктанту, переказу (докладного або стислого) або виконання тестових завдань.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Тексти диктантів для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Рекомендуємо обирати для диктантів тексти, які стосуються питань естетичного та етичного характеру, природи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(українського, болгарського, молдовського, польського, російського, румунського, угорського тощо) та за межами країни, відомими пам'ятками України та </w:t>
      </w:r>
      <w:proofErr w:type="gramStart"/>
      <w:r w:rsidRPr="0060604C">
        <w:rPr>
          <w:rFonts w:ascii="Times New Roman" w:eastAsia="Times New Roman" w:hAnsi="Times New Roman" w:cs="Times New Roman"/>
          <w:sz w:val="24"/>
          <w:szCs w:val="24"/>
        </w:rPr>
        <w:t>св</w:t>
      </w:r>
      <w:proofErr w:type="gramEnd"/>
      <w:r w:rsidRPr="0060604C">
        <w:rPr>
          <w:rFonts w:ascii="Times New Roman" w:eastAsia="Times New Roman" w:hAnsi="Times New Roman" w:cs="Times New Roman"/>
          <w:sz w:val="24"/>
          <w:szCs w:val="24"/>
        </w:rPr>
        <w:t>іту, видатними постатями історії, культури, науки тощо.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Обсяг диктанту має складати 120-130 слів, але він може бути збільшений до 160-180 слів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залежності від рівня підготовки учнів, особливо  тих, які  навчаються  в загальноосвітніх навчальних закладах з поглибленим вивченням мов, гімназій, ліцеїв.</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 допомогою </w:t>
      </w:r>
      <w:r w:rsidRPr="0060604C">
        <w:rPr>
          <w:rFonts w:ascii="Times New Roman" w:eastAsia="Times New Roman" w:hAnsi="Times New Roman" w:cs="Times New Roman"/>
          <w:b/>
          <w:bCs/>
          <w:sz w:val="24"/>
          <w:szCs w:val="24"/>
        </w:rPr>
        <w:t>переказу (докладного або стислого)</w:t>
      </w:r>
      <w:r w:rsidRPr="0060604C">
        <w:rPr>
          <w:rFonts w:ascii="Times New Roman" w:eastAsia="Times New Roman" w:hAnsi="Times New Roman" w:cs="Times New Roman"/>
          <w:sz w:val="24"/>
          <w:szCs w:val="24"/>
        </w:rPr>
        <w:t xml:space="preserve"> перевіряються: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Тексти для переказу можуть бути із творів класичної та сучасної літератури художнього, публіцистичного, науково-популярного </w:t>
      </w:r>
      <w:proofErr w:type="gramStart"/>
      <w:r w:rsidRPr="0060604C">
        <w:rPr>
          <w:rFonts w:ascii="Times New Roman" w:eastAsia="Times New Roman" w:hAnsi="Times New Roman" w:cs="Times New Roman"/>
          <w:sz w:val="24"/>
          <w:szCs w:val="24"/>
        </w:rPr>
        <w:t>стил</w:t>
      </w:r>
      <w:proofErr w:type="gramEnd"/>
      <w:r w:rsidRPr="0060604C">
        <w:rPr>
          <w:rFonts w:ascii="Times New Roman" w:eastAsia="Times New Roman" w:hAnsi="Times New Roman" w:cs="Times New Roman"/>
          <w:sz w:val="24"/>
          <w:szCs w:val="24"/>
        </w:rPr>
        <w:t>ів різного типу мовлення (розповідь, опис, роздум). За  тематикою ці тексти можуть бути присвячені Батьківщині, природним явищам, родині, мистецтву, науці, спорту тощо.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Обсяг текстів для переказу 210-240 слі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На його проведення відводиться 90 хвилин. Переказ оцінюється однією оцінкою, яка є середнім показником набраних балів за 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та мовне оформлення/грамотність роботи.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з мови може відбуватися і </w:t>
      </w:r>
      <w:r w:rsidRPr="0060604C">
        <w:rPr>
          <w:rFonts w:ascii="Times New Roman" w:eastAsia="Times New Roman" w:hAnsi="Times New Roman" w:cs="Times New Roman"/>
          <w:b/>
          <w:bCs/>
          <w:sz w:val="24"/>
          <w:szCs w:val="24"/>
        </w:rPr>
        <w:t>у тестовій формі</w:t>
      </w:r>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w:t>
      </w:r>
      <w:proofErr w:type="gramEnd"/>
      <w:r w:rsidRPr="0060604C">
        <w:rPr>
          <w:rFonts w:ascii="Times New Roman" w:eastAsia="Times New Roman" w:hAnsi="Times New Roman" w:cs="Times New Roman"/>
          <w:sz w:val="24"/>
          <w:szCs w:val="24"/>
        </w:rPr>
        <w:t xml:space="preserve">і засоби зв‘язку </w:t>
      </w:r>
      <w:proofErr w:type="gramStart"/>
      <w:r w:rsidRPr="0060604C">
        <w:rPr>
          <w:rFonts w:ascii="Times New Roman" w:eastAsia="Times New Roman" w:hAnsi="Times New Roman" w:cs="Times New Roman"/>
          <w:sz w:val="24"/>
          <w:szCs w:val="24"/>
        </w:rPr>
        <w:t>між</w:t>
      </w:r>
      <w:proofErr w:type="gramEnd"/>
      <w:r w:rsidRPr="0060604C">
        <w:rPr>
          <w:rFonts w:ascii="Times New Roman" w:eastAsia="Times New Roman" w:hAnsi="Times New Roman" w:cs="Times New Roman"/>
          <w:sz w:val="24"/>
          <w:szCs w:val="24"/>
        </w:rPr>
        <w:t xml:space="preserve"> частинами речення, між реченнями у групі пов‘язаних між собою тощо.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ідповідей, з яких правильним може бути одна);  завдання на встановлення відповідності (необхідно встановити відповідність </w:t>
      </w:r>
      <w:proofErr w:type="gramStart"/>
      <w:r w:rsidRPr="0060604C">
        <w:rPr>
          <w:rFonts w:ascii="Times New Roman" w:eastAsia="Times New Roman" w:hAnsi="Times New Roman" w:cs="Times New Roman"/>
          <w:sz w:val="24"/>
          <w:szCs w:val="24"/>
        </w:rPr>
        <w:t>між</w:t>
      </w:r>
      <w:proofErr w:type="gramEnd"/>
      <w:r w:rsidRPr="0060604C">
        <w:rPr>
          <w:rFonts w:ascii="Times New Roman" w:eastAsia="Times New Roman" w:hAnsi="Times New Roman" w:cs="Times New Roman"/>
          <w:sz w:val="24"/>
          <w:szCs w:val="24"/>
        </w:rPr>
        <w:t xml:space="preserve">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які потребують вибі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однієї правильної відповіді та яким перевіряється розуміння тексту, його змісту, побудови (композиції).</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На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у формі тестових завдань  відводиться 90 хвилин.</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ідсумкова атестація </w:t>
      </w:r>
      <w:r w:rsidRPr="0060604C">
        <w:rPr>
          <w:rFonts w:ascii="Times New Roman" w:eastAsia="Times New Roman" w:hAnsi="Times New Roman" w:cs="Times New Roman"/>
          <w:b/>
          <w:bCs/>
          <w:sz w:val="24"/>
          <w:szCs w:val="24"/>
        </w:rPr>
        <w:t>з інтегрованого курсу «Література» (національна та зарубіжна)</w:t>
      </w:r>
      <w:r w:rsidRPr="0060604C">
        <w:rPr>
          <w:rFonts w:ascii="Times New Roman" w:eastAsia="Times New Roman" w:hAnsi="Times New Roman" w:cs="Times New Roman"/>
          <w:sz w:val="24"/>
          <w:szCs w:val="24"/>
        </w:rPr>
        <w:t xml:space="preserve"> у 9 класі може проводитися у формі твору або виконання тестових завдань.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Пропонуємо виконувати тві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у традиційному жанрі літературно-критичної статті, а також у жанрі рецензії.</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Тестові завдання</w:t>
      </w:r>
      <w:r w:rsidRPr="0060604C">
        <w:rPr>
          <w:rFonts w:ascii="Times New Roman" w:eastAsia="Times New Roman" w:hAnsi="Times New Roman" w:cs="Times New Roman"/>
          <w:sz w:val="24"/>
          <w:szCs w:val="24"/>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 xml:space="preserve">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w:t>
      </w:r>
      <w:r w:rsidRPr="0060604C">
        <w:rPr>
          <w:rFonts w:ascii="Times New Roman" w:eastAsia="Times New Roman" w:hAnsi="Times New Roman" w:cs="Times New Roman"/>
          <w:sz w:val="24"/>
          <w:szCs w:val="24"/>
        </w:rPr>
        <w:lastRenderedPageBreak/>
        <w:t>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Робота над тестовими завданнями проводиться протягом 90 хвилин. Відлік часу розпочинається з моменту початку роботи учні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над завданнями.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Звертаємо увагу на те</w:t>
      </w:r>
      <w:r w:rsidRPr="0060604C">
        <w:rPr>
          <w:rFonts w:ascii="Times New Roman" w:eastAsia="Times New Roman" w:hAnsi="Times New Roman" w:cs="Times New Roman"/>
          <w:sz w:val="24"/>
          <w:szCs w:val="24"/>
        </w:rPr>
        <w:t xml:space="preserve">, що учителі, які розроблятимуть завдання для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Іноземні мови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ідготовленими вчителем.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При цьому необхідно дотримуватися основних вимог щодо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Матеріали повинні забезпечити виявлення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сформованості в учнів умінь за двома видами мовленнєвої діяльності та виявляти рівень володіння учнем (ученицею) іноземною мовою.</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Вчитель формує завдання  з трьох вищезазначених  складових певного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івня  відповідно до типу навчального закладу на окремому бланку. До складу матеріалів має входити: текст для читання з одним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іслятекстовим завданням; текст із пропущеними словами на використання мови та одного завдання для написання письмового повідомлення.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Кількість варіантів готується вчителем відповідно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та схеми оцінювання завдань. На виконання усіх завдань відводиться одна астрономічна година.</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         </w:t>
      </w:r>
      <w:r w:rsidRPr="0060604C">
        <w:rPr>
          <w:rFonts w:ascii="Times New Roman" w:eastAsia="Times New Roman" w:hAnsi="Times New Roman" w:cs="Times New Roman"/>
          <w:i/>
          <w:iCs/>
          <w:sz w:val="24"/>
          <w:szCs w:val="24"/>
        </w:rPr>
        <w:t> Вимоги до складових частин  атестації.</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Перше завдання</w:t>
      </w:r>
      <w:r w:rsidRPr="0060604C">
        <w:rPr>
          <w:rFonts w:ascii="Times New Roman" w:eastAsia="Times New Roman" w:hAnsi="Times New Roman" w:cs="Times New Roman"/>
          <w:b/>
          <w:bCs/>
          <w:sz w:val="24"/>
          <w:szCs w:val="24"/>
        </w:rPr>
        <w:t xml:space="preserve"> </w:t>
      </w:r>
      <w:r w:rsidRPr="0060604C">
        <w:rPr>
          <w:rFonts w:ascii="Times New Roman" w:eastAsia="Times New Roman" w:hAnsi="Times New Roman" w:cs="Times New Roman"/>
          <w:sz w:val="24"/>
          <w:szCs w:val="24"/>
        </w:rPr>
        <w:t xml:space="preserve">– читання  тексту та виконання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іслятекстового завдання. Мета – виявити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івень  сформованості умінь учнів читати і розуміти тексти самостійно, у визначений проміжок часу.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Форми завдань: завдання із вибором правильної відповіді; завдання на встановлення відповідності (добі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ідповідей, з яких тільки одна правильна. </w:t>
      </w:r>
      <w:proofErr w:type="gramStart"/>
      <w:r w:rsidRPr="0060604C">
        <w:rPr>
          <w:rFonts w:ascii="Times New Roman" w:eastAsia="Times New Roman" w:hAnsi="Times New Roman" w:cs="Times New Roman"/>
          <w:sz w:val="24"/>
          <w:szCs w:val="24"/>
        </w:rPr>
        <w:t>Завдання вважається виконаним правильно, якщо в бланку відповідей указана тільки одна літера, якою позначена правильна відповідь.</w:t>
      </w:r>
      <w:proofErr w:type="gramEnd"/>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i/>
          <w:iCs/>
          <w:sz w:val="24"/>
          <w:szCs w:val="24"/>
        </w:rPr>
        <w:t>Друге</w:t>
      </w:r>
      <w:proofErr w:type="gramEnd"/>
      <w:r w:rsidRPr="0060604C">
        <w:rPr>
          <w:rFonts w:ascii="Times New Roman" w:eastAsia="Times New Roman" w:hAnsi="Times New Roman" w:cs="Times New Roman"/>
          <w:i/>
          <w:iCs/>
          <w:sz w:val="24"/>
          <w:szCs w:val="24"/>
        </w:rPr>
        <w:t xml:space="preserve"> завдання</w:t>
      </w:r>
      <w:r w:rsidRPr="0060604C">
        <w:rPr>
          <w:rFonts w:ascii="Times New Roman" w:eastAsia="Times New Roman" w:hAnsi="Times New Roman" w:cs="Times New Roman"/>
          <w:sz w:val="24"/>
          <w:szCs w:val="24"/>
        </w:rPr>
        <w:t xml:space="preserve"> – використання мови.  Це завдання відкритої форми з короткою відповіддю. Мета – визначити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Забезпечення: тексти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ізні за обсягом та складністю, пов’язані із ситуаціями спілкування в контексті дійсності та життя у країнах, мова яких вивчається.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Форми завдань: завдання із вибором однієї правильної відповіді. Завдання полягає у тому, щоб учень (учениця) вибрав (-ла) одну правильну відповідь із чотирьох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бланку відповідей записана одна правильна відповідь.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Третє завдання</w:t>
      </w:r>
      <w:r w:rsidRPr="0060604C">
        <w:rPr>
          <w:rFonts w:ascii="Times New Roman" w:eastAsia="Times New Roman" w:hAnsi="Times New Roman" w:cs="Times New Roman"/>
          <w:b/>
          <w:bCs/>
          <w:sz w:val="24"/>
          <w:szCs w:val="24"/>
        </w:rPr>
        <w:t xml:space="preserve"> </w:t>
      </w:r>
      <w:r w:rsidRPr="0060604C">
        <w:rPr>
          <w:rFonts w:ascii="Times New Roman" w:eastAsia="Times New Roman" w:hAnsi="Times New Roman" w:cs="Times New Roman"/>
          <w:sz w:val="24"/>
          <w:szCs w:val="24"/>
        </w:rPr>
        <w:t xml:space="preserve">– писемне мовлення. Мета – визначити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івень сформованості в учнів навичок та вмінь необхідних для вирішення на письмі комунікативних завдань, що пов’язані із повсякденним життям.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Запропоновані завдання: письмові - супроводжуються </w:t>
      </w:r>
      <w:proofErr w:type="gramStart"/>
      <w:r w:rsidRPr="0060604C">
        <w:rPr>
          <w:rFonts w:ascii="Times New Roman" w:eastAsia="Times New Roman" w:hAnsi="Times New Roman" w:cs="Times New Roman"/>
          <w:sz w:val="24"/>
          <w:szCs w:val="24"/>
        </w:rPr>
        <w:t>спец</w:t>
      </w:r>
      <w:proofErr w:type="gramEnd"/>
      <w:r w:rsidRPr="0060604C">
        <w:rPr>
          <w:rFonts w:ascii="Times New Roman" w:eastAsia="Times New Roman" w:hAnsi="Times New Roman" w:cs="Times New Roman"/>
          <w:sz w:val="24"/>
          <w:szCs w:val="24"/>
        </w:rPr>
        <w:t xml:space="preserve">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Історія України. Всесвітня історія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для ДПА мають бути зорієнтовані на визначення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навчальних досягнень учнів, які включають основні питання програми.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Учитель готує кілька варіантів атестаційних робіт (наприклад, 10). Кожен з таких варіантів </w:t>
      </w:r>
      <w:proofErr w:type="gramStart"/>
      <w:r w:rsidRPr="0060604C">
        <w:rPr>
          <w:rFonts w:ascii="Times New Roman" w:eastAsia="Times New Roman" w:hAnsi="Times New Roman" w:cs="Times New Roman"/>
          <w:sz w:val="24"/>
          <w:szCs w:val="24"/>
        </w:rPr>
        <w:t>може м</w:t>
      </w:r>
      <w:proofErr w:type="gramEnd"/>
      <w:r w:rsidRPr="0060604C">
        <w:rPr>
          <w:rFonts w:ascii="Times New Roman" w:eastAsia="Times New Roman" w:hAnsi="Times New Roman" w:cs="Times New Roman"/>
          <w:sz w:val="24"/>
          <w:szCs w:val="24"/>
        </w:rPr>
        <w:t>істити по 22 тестових завдання з історії таких форм:</w:t>
      </w:r>
    </w:p>
    <w:p w:rsidR="0060604C" w:rsidRPr="0060604C" w:rsidRDefault="0060604C" w:rsidP="006060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1-16 мають чотири варіанти відповідей, серед яких треба вибрати одну правильну;</w:t>
      </w:r>
    </w:p>
    <w:p w:rsidR="0060604C" w:rsidRPr="0060604C" w:rsidRDefault="0060604C" w:rsidP="006060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 завданнях 17, 18 до кожної інформації, позначеної буквами, потрібно добрати одну правильну відповідь з варіантів, позначених цифрою;</w:t>
      </w:r>
    </w:p>
    <w:p w:rsidR="0060604C" w:rsidRPr="0060604C" w:rsidRDefault="0060604C" w:rsidP="006060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завданнях 19, 20 потрібно розташовувати історичні події у хронологічній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ідовності;</w:t>
      </w:r>
    </w:p>
    <w:p w:rsidR="0060604C" w:rsidRPr="0060604C" w:rsidRDefault="0060604C" w:rsidP="006060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xml:space="preserve">завданнях 21, 22 мають сім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ідповідей, серед яких треба вибрати три правильні.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виконання завдань учні мають виявити:</w:t>
      </w:r>
    </w:p>
    <w:p w:rsidR="0060604C" w:rsidRPr="0060604C" w:rsidRDefault="0060604C" w:rsidP="006060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знання історичних фактів, подій, явищ, процесів, понять, термінів, хронології, картографії, історичних особистостей, культурн</w:t>
      </w:r>
      <w:proofErr w:type="gramStart"/>
      <w:r w:rsidRPr="0060604C">
        <w:rPr>
          <w:rFonts w:ascii="Times New Roman" w:eastAsia="Times New Roman" w:hAnsi="Times New Roman" w:cs="Times New Roman"/>
          <w:sz w:val="24"/>
          <w:szCs w:val="24"/>
        </w:rPr>
        <w:t>о-</w:t>
      </w:r>
      <w:proofErr w:type="gramEnd"/>
      <w:r w:rsidRPr="0060604C">
        <w:rPr>
          <w:rFonts w:ascii="Times New Roman" w:eastAsia="Times New Roman" w:hAnsi="Times New Roman" w:cs="Times New Roman"/>
          <w:sz w:val="24"/>
          <w:szCs w:val="24"/>
        </w:rPr>
        <w:t>історичних пам’яток;</w:t>
      </w:r>
    </w:p>
    <w:p w:rsidR="0060604C" w:rsidRPr="0060604C" w:rsidRDefault="0060604C" w:rsidP="006060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уміння аналізувати, узагальнювати, визначати причини й наслідки історичних подій та явищ, оцінювати їхнє значення;</w:t>
      </w:r>
    </w:p>
    <w:p w:rsidR="0060604C" w:rsidRPr="0060604C" w:rsidRDefault="0060604C" w:rsidP="006060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уміння встановлювати відповідність і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ідовність між подіями, явищами, процесами та періодами;</w:t>
      </w:r>
    </w:p>
    <w:p w:rsidR="0060604C" w:rsidRPr="0060604C" w:rsidRDefault="0060604C" w:rsidP="006060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уміння працювати з історичними джерелами: історичними документами, картами, схемами, фотоматеріалами тощо.</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Правознавство. Практичний курс</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ідсумкова атестація з предмета «Правознавство. Практичний курс» учнів 9-х класі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проводиться в письмовій формі.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При складанні завдань для ДПА вчителеві слід взяти до уваги наступне:</w:t>
      </w:r>
    </w:p>
    <w:p w:rsidR="0060604C" w:rsidRPr="0060604C" w:rsidRDefault="0060604C" w:rsidP="006060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спрямування завдань </w:t>
      </w:r>
      <w:proofErr w:type="gramStart"/>
      <w:r w:rsidRPr="0060604C">
        <w:rPr>
          <w:rFonts w:ascii="Times New Roman" w:eastAsia="Times New Roman" w:hAnsi="Times New Roman" w:cs="Times New Roman"/>
          <w:sz w:val="24"/>
          <w:szCs w:val="24"/>
        </w:rPr>
        <w:t>на</w:t>
      </w:r>
      <w:proofErr w:type="gramEnd"/>
      <w:r w:rsidRPr="0060604C">
        <w:rPr>
          <w:rFonts w:ascii="Times New Roman" w:eastAsia="Times New Roman" w:hAnsi="Times New Roman" w:cs="Times New Roman"/>
          <w:sz w:val="24"/>
          <w:szCs w:val="24"/>
        </w:rPr>
        <w:t xml:space="preserve"> перевірку вмінь і навичок учнів, передбачених Державним стандартом базової і повної загальної середньої освіти;</w:t>
      </w:r>
    </w:p>
    <w:p w:rsidR="0060604C" w:rsidRPr="0060604C" w:rsidRDefault="0060604C" w:rsidP="006060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відповідність завдань концепції та змісту чинної навчальної програми з предмета;</w:t>
      </w:r>
    </w:p>
    <w:p w:rsidR="0060604C" w:rsidRPr="0060604C" w:rsidRDefault="0060604C" w:rsidP="0060604C">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60604C" w:rsidRPr="0060604C" w:rsidRDefault="0060604C" w:rsidP="006060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поточні зміни в чинному законодавстві України;</w:t>
      </w:r>
    </w:p>
    <w:p w:rsidR="0060604C" w:rsidRPr="0060604C" w:rsidRDefault="0060604C" w:rsidP="006060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відповідність завдань віковим особливостям учнів 9-х класів (розвиток критичного мислення, вміння абстрагувати, життєвий досвід тощо);</w:t>
      </w:r>
    </w:p>
    <w:p w:rsidR="0060604C" w:rsidRPr="0060604C" w:rsidRDefault="0060604C" w:rsidP="006060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можливість застосування для оцінювання 12-ти бальної шкали.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проведення ДПА вчителеві слід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ідготувати не менше двох варіантів комплексних завдань. При цьому </w:t>
      </w:r>
      <w:proofErr w:type="gramStart"/>
      <w:r w:rsidRPr="0060604C">
        <w:rPr>
          <w:rFonts w:ascii="Times New Roman" w:eastAsia="Times New Roman" w:hAnsi="Times New Roman" w:cs="Times New Roman"/>
          <w:sz w:val="24"/>
          <w:szCs w:val="24"/>
        </w:rPr>
        <w:t>вс</w:t>
      </w:r>
      <w:proofErr w:type="gramEnd"/>
      <w:r w:rsidRPr="0060604C">
        <w:rPr>
          <w:rFonts w:ascii="Times New Roman" w:eastAsia="Times New Roman" w:hAnsi="Times New Roman" w:cs="Times New Roman"/>
          <w:sz w:val="24"/>
          <w:szCs w:val="24"/>
        </w:rPr>
        <w:t xml:space="preserve">і варіанти мають бути уніфікованими за формою й типами завдань. Кількість завдань у </w:t>
      </w:r>
      <w:proofErr w:type="gramStart"/>
      <w:r w:rsidRPr="0060604C">
        <w:rPr>
          <w:rFonts w:ascii="Times New Roman" w:eastAsia="Times New Roman" w:hAnsi="Times New Roman" w:cs="Times New Roman"/>
          <w:sz w:val="24"/>
          <w:szCs w:val="24"/>
        </w:rPr>
        <w:t>кожному</w:t>
      </w:r>
      <w:proofErr w:type="gramEnd"/>
      <w:r w:rsidRPr="0060604C">
        <w:rPr>
          <w:rFonts w:ascii="Times New Roman" w:eastAsia="Times New Roman" w:hAnsi="Times New Roman" w:cs="Times New Roman"/>
          <w:sz w:val="24"/>
          <w:szCs w:val="24"/>
        </w:rPr>
        <w:t xml:space="preserve"> варіанті від 4 до 6. Рекомендуємо у ДПА з практичного курсу правознавства використовувати такі типи завдань: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 Тестові завдання на вибі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однієї або кількох (варіант зі сполученням цифр) правильних відповідей. Виконання таких завдань зводиться до </w:t>
      </w:r>
      <w:proofErr w:type="gramStart"/>
      <w:r w:rsidRPr="0060604C">
        <w:rPr>
          <w:rFonts w:ascii="Times New Roman" w:eastAsia="Times New Roman" w:hAnsi="Times New Roman" w:cs="Times New Roman"/>
          <w:sz w:val="24"/>
          <w:szCs w:val="24"/>
        </w:rPr>
        <w:t>репродуктивного</w:t>
      </w:r>
      <w:proofErr w:type="gramEnd"/>
      <w:r w:rsidRPr="0060604C">
        <w:rPr>
          <w:rFonts w:ascii="Times New Roman" w:eastAsia="Times New Roman" w:hAnsi="Times New Roman" w:cs="Times New Roman"/>
          <w:sz w:val="24"/>
          <w:szCs w:val="24"/>
        </w:rPr>
        <w:t xml:space="preserve">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xml:space="preserve">2. Завдання зі встановлення відповідності. Такі завдання, як і попередні типи завдань, – це відтворення учнями на репродуктивному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івні набутих знань з правознавства. Алгоритм виконання учнями такого типу завдання зводиться до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ідшукування відповідностей (пар) між поняттями й визначеннями, назвами й описом тощо.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4. Завдання на виявлення трьох відмінностей </w:t>
      </w:r>
      <w:proofErr w:type="gramStart"/>
      <w:r w:rsidRPr="0060604C">
        <w:rPr>
          <w:rFonts w:ascii="Times New Roman" w:eastAsia="Times New Roman" w:hAnsi="Times New Roman" w:cs="Times New Roman"/>
          <w:sz w:val="24"/>
          <w:szCs w:val="24"/>
        </w:rPr>
        <w:t>між</w:t>
      </w:r>
      <w:proofErr w:type="gramEnd"/>
      <w:r w:rsidRPr="0060604C">
        <w:rPr>
          <w:rFonts w:ascii="Times New Roman" w:eastAsia="Times New Roman" w:hAnsi="Times New Roman" w:cs="Times New Roman"/>
          <w:sz w:val="24"/>
          <w:szCs w:val="24"/>
        </w:rPr>
        <w:t xml:space="preserve"> правовими поняттями. Такі завдання </w:t>
      </w:r>
      <w:proofErr w:type="gramStart"/>
      <w:r w:rsidRPr="0060604C">
        <w:rPr>
          <w:rFonts w:ascii="Times New Roman" w:eastAsia="Times New Roman" w:hAnsi="Times New Roman" w:cs="Times New Roman"/>
          <w:sz w:val="24"/>
          <w:szCs w:val="24"/>
        </w:rPr>
        <w:t>перев</w:t>
      </w:r>
      <w:proofErr w:type="gramEnd"/>
      <w:r w:rsidRPr="0060604C">
        <w:rPr>
          <w:rFonts w:ascii="Times New Roman" w:eastAsia="Times New Roman" w:hAnsi="Times New Roman" w:cs="Times New Roman"/>
          <w:sz w:val="24"/>
          <w:szCs w:val="24"/>
        </w:rPr>
        <w:t xml:space="preserve">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w:t>
      </w:r>
      <w:proofErr w:type="gramStart"/>
      <w:r w:rsidRPr="0060604C">
        <w:rPr>
          <w:rFonts w:ascii="Times New Roman" w:eastAsia="Times New Roman" w:hAnsi="Times New Roman" w:cs="Times New Roman"/>
          <w:sz w:val="24"/>
          <w:szCs w:val="24"/>
        </w:rPr>
        <w:t>належать зазначені види понять</w:t>
      </w:r>
      <w:proofErr w:type="gramEnd"/>
      <w:r w:rsidRPr="0060604C">
        <w:rPr>
          <w:rFonts w:ascii="Times New Roman" w:eastAsia="Times New Roman" w:hAnsi="Times New Roman" w:cs="Times New Roman"/>
          <w:sz w:val="24"/>
          <w:szCs w:val="24"/>
        </w:rPr>
        <w:t>, а потім знайти відмінне в них за визначеними лініями (показниками, критеріями) порівняння.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6. Завдання з виявлення помилок та/або недоречностей у запропонованих </w:t>
      </w:r>
      <w:proofErr w:type="gramStart"/>
      <w:r w:rsidRPr="0060604C">
        <w:rPr>
          <w:rFonts w:ascii="Times New Roman" w:eastAsia="Times New Roman" w:hAnsi="Times New Roman" w:cs="Times New Roman"/>
          <w:sz w:val="24"/>
          <w:szCs w:val="24"/>
        </w:rPr>
        <w:t>текстах</w:t>
      </w:r>
      <w:proofErr w:type="gramEnd"/>
      <w:r w:rsidRPr="0060604C">
        <w:rPr>
          <w:rFonts w:ascii="Times New Roman" w:eastAsia="Times New Roman" w:hAnsi="Times New Roman" w:cs="Times New Roman"/>
          <w:sz w:val="24"/>
          <w:szCs w:val="24"/>
        </w:rPr>
        <w:t>. Такі завдання вимагають від учнів демонстрації засвоєних правових знань.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фрагменті НПА; що означає це поняття; які правовідносини врегульовуються зазначеним положенням тощо. </w:t>
      </w:r>
      <w:proofErr w:type="gramStart"/>
      <w:r w:rsidRPr="0060604C">
        <w:rPr>
          <w:rFonts w:ascii="Times New Roman" w:eastAsia="Times New Roman" w:hAnsi="Times New Roman" w:cs="Times New Roman"/>
          <w:sz w:val="24"/>
          <w:szCs w:val="24"/>
        </w:rPr>
        <w:t>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roofErr w:type="gramEnd"/>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8. </w:t>
      </w:r>
      <w:proofErr w:type="gramStart"/>
      <w:r w:rsidRPr="0060604C">
        <w:rPr>
          <w:rFonts w:ascii="Times New Roman" w:eastAsia="Times New Roman" w:hAnsi="Times New Roman" w:cs="Times New Roman"/>
          <w:sz w:val="24"/>
          <w:szCs w:val="24"/>
        </w:rPr>
        <w:t>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Запитання до ситуації можуть бути такими: про</w:t>
      </w:r>
      <w:proofErr w:type="gramEnd"/>
      <w:r w:rsidRPr="0060604C">
        <w:rPr>
          <w:rFonts w:ascii="Times New Roman" w:eastAsia="Times New Roman" w:hAnsi="Times New Roman" w:cs="Times New Roman"/>
          <w:sz w:val="24"/>
          <w:szCs w:val="24"/>
        </w:rPr>
        <w:t xml:space="preserve"> який вид правовідносин за галуззю права йдеться; положеннями якого нормативно-правового акту регулюється ця ситуація; як має бути розв'язана ситуація (вирішена справа) тощо.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При оцінюванні комплексних завдань для ДПА з </w:t>
      </w:r>
      <w:proofErr w:type="gramStart"/>
      <w:r w:rsidRPr="0060604C">
        <w:rPr>
          <w:rFonts w:ascii="Times New Roman" w:eastAsia="Times New Roman" w:hAnsi="Times New Roman" w:cs="Times New Roman"/>
          <w:sz w:val="24"/>
          <w:szCs w:val="24"/>
        </w:rPr>
        <w:t>практичного</w:t>
      </w:r>
      <w:proofErr w:type="gramEnd"/>
      <w:r w:rsidRPr="0060604C">
        <w:rPr>
          <w:rFonts w:ascii="Times New Roman" w:eastAsia="Times New Roman" w:hAnsi="Times New Roman" w:cs="Times New Roman"/>
          <w:sz w:val="24"/>
          <w:szCs w:val="24"/>
        </w:rPr>
        <w:t xml:space="preserve"> курсу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w:t>
      </w:r>
      <w:proofErr w:type="gramStart"/>
      <w:r w:rsidRPr="0060604C">
        <w:rPr>
          <w:rFonts w:ascii="Times New Roman" w:eastAsia="Times New Roman" w:hAnsi="Times New Roman" w:cs="Times New Roman"/>
          <w:sz w:val="24"/>
          <w:szCs w:val="24"/>
        </w:rPr>
        <w:t xml:space="preserve">завдання на встановлення відповідності оцінюється в 1 бал, який виставляється при правильному знаходженні учнем усіх відповідностей (пар) у завданні; </w:t>
      </w:r>
      <w:r w:rsidRPr="0060604C">
        <w:rPr>
          <w:rFonts w:ascii="Times New Roman" w:eastAsia="Times New Roman" w:hAnsi="Times New Roman" w:cs="Times New Roman"/>
          <w:sz w:val="24"/>
          <w:szCs w:val="24"/>
        </w:rPr>
        <w:lastRenderedPageBreak/>
        <w:t>завдання з визначення поняття й наведення прикладу оцінюється в 2 бали, де виконання першої частини завдання – це 1,5 бали, а приклад – 0,5 бали;</w:t>
      </w:r>
      <w:proofErr w:type="gramEnd"/>
      <w:r w:rsidRPr="0060604C">
        <w:rPr>
          <w:rFonts w:ascii="Times New Roman" w:eastAsia="Times New Roman" w:hAnsi="Times New Roman" w:cs="Times New Roman"/>
          <w:sz w:val="24"/>
          <w:szCs w:val="24"/>
        </w:rPr>
        <w:t xml:space="preserve"> </w:t>
      </w:r>
      <w:proofErr w:type="gramStart"/>
      <w:r w:rsidRPr="0060604C">
        <w:rPr>
          <w:rFonts w:ascii="Times New Roman" w:eastAsia="Times New Roman" w:hAnsi="Times New Roman" w:cs="Times New Roman"/>
          <w:sz w:val="24"/>
          <w:szCs w:val="24"/>
        </w:rPr>
        <w:t>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w:t>
      </w:r>
      <w:proofErr w:type="gramEnd"/>
      <w:r w:rsidRPr="0060604C">
        <w:rPr>
          <w:rFonts w:ascii="Times New Roman" w:eastAsia="Times New Roman" w:hAnsi="Times New Roman" w:cs="Times New Roman"/>
          <w:sz w:val="24"/>
          <w:szCs w:val="24"/>
        </w:rPr>
        <w:t xml:space="preserve"> Утім, учитель може на власний розсуд застосовувати </w:t>
      </w:r>
      <w:proofErr w:type="gramStart"/>
      <w:r w:rsidRPr="0060604C">
        <w:rPr>
          <w:rFonts w:ascii="Times New Roman" w:eastAsia="Times New Roman" w:hAnsi="Times New Roman" w:cs="Times New Roman"/>
          <w:sz w:val="24"/>
          <w:szCs w:val="24"/>
        </w:rPr>
        <w:t>будь-яку</w:t>
      </w:r>
      <w:proofErr w:type="gramEnd"/>
      <w:r w:rsidRPr="0060604C">
        <w:rPr>
          <w:rFonts w:ascii="Times New Roman" w:eastAsia="Times New Roman" w:hAnsi="Times New Roman" w:cs="Times New Roman"/>
          <w:sz w:val="24"/>
          <w:szCs w:val="24"/>
        </w:rPr>
        <w:t xml:space="preserve"> систему оцінювання завдань з подальшим її «переведенням» у 12-ти бальну шкалу.</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Математика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готують декілька варіантів атестаційних робіт. Для учнів загальноосвітніх класів пропонується поділити роботу на 3 частини.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 xml:space="preserve">Перша частина </w:t>
      </w:r>
      <w:r w:rsidRPr="0060604C">
        <w:rPr>
          <w:rFonts w:ascii="Times New Roman" w:eastAsia="Times New Roman" w:hAnsi="Times New Roman" w:cs="Times New Roman"/>
          <w:sz w:val="24"/>
          <w:szCs w:val="24"/>
        </w:rPr>
        <w:t xml:space="preserve">– 10-12 завдань у тестовій формі з однією </w:t>
      </w:r>
      <w:proofErr w:type="gramStart"/>
      <w:r w:rsidRPr="0060604C">
        <w:rPr>
          <w:rFonts w:ascii="Times New Roman" w:eastAsia="Times New Roman" w:hAnsi="Times New Roman" w:cs="Times New Roman"/>
          <w:sz w:val="24"/>
          <w:szCs w:val="24"/>
        </w:rPr>
        <w:t>правильною</w:t>
      </w:r>
      <w:proofErr w:type="gramEnd"/>
      <w:r w:rsidRPr="0060604C">
        <w:rPr>
          <w:rFonts w:ascii="Times New Roman" w:eastAsia="Times New Roman" w:hAnsi="Times New Roman" w:cs="Times New Roman"/>
          <w:sz w:val="24"/>
          <w:szCs w:val="24"/>
        </w:rPr>
        <w:t xml:space="preserve"> відповіддю на кожне завдання. Для кожного тестового завдання рекомендується подати 4-5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ідповіді.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Виконуючи завдання першої частини, учень не повинен наводити </w:t>
      </w:r>
      <w:proofErr w:type="gramStart"/>
      <w:r w:rsidRPr="0060604C">
        <w:rPr>
          <w:rFonts w:ascii="Times New Roman" w:eastAsia="Times New Roman" w:hAnsi="Times New Roman" w:cs="Times New Roman"/>
          <w:sz w:val="24"/>
          <w:szCs w:val="24"/>
        </w:rPr>
        <w:t>будь-як</w:t>
      </w:r>
      <w:proofErr w:type="gramEnd"/>
      <w:r w:rsidRPr="0060604C">
        <w:rPr>
          <w:rFonts w:ascii="Times New Roman" w:eastAsia="Times New Roman" w:hAnsi="Times New Roman" w:cs="Times New Roman"/>
          <w:sz w:val="24"/>
          <w:szCs w:val="24"/>
        </w:rPr>
        <w:t xml:space="preserve">і міркування. </w:t>
      </w:r>
      <w:proofErr w:type="gramStart"/>
      <w:r w:rsidRPr="0060604C">
        <w:rPr>
          <w:rFonts w:ascii="Times New Roman" w:eastAsia="Times New Roman" w:hAnsi="Times New Roman" w:cs="Times New Roman"/>
          <w:sz w:val="24"/>
          <w:szCs w:val="24"/>
        </w:rPr>
        <w:t>Завдання з вибором відповіді вважається виконаним правильно, якщо в роботі указана тільки одна літера, якою позначена правильна відповідь.</w:t>
      </w:r>
      <w:proofErr w:type="gramEnd"/>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Друга частина</w:t>
      </w:r>
      <w:r w:rsidRPr="0060604C">
        <w:rPr>
          <w:rFonts w:ascii="Times New Roman" w:eastAsia="Times New Roman" w:hAnsi="Times New Roman" w:cs="Times New Roman"/>
          <w:sz w:val="24"/>
          <w:szCs w:val="24"/>
        </w:rPr>
        <w:t xml:space="preserve"> атестаційної роботи може складатися із 4-6 завдань відкритої форми з </w:t>
      </w:r>
      <w:proofErr w:type="gramStart"/>
      <w:r w:rsidRPr="0060604C">
        <w:rPr>
          <w:rFonts w:ascii="Times New Roman" w:eastAsia="Times New Roman" w:hAnsi="Times New Roman" w:cs="Times New Roman"/>
          <w:sz w:val="24"/>
          <w:szCs w:val="24"/>
        </w:rPr>
        <w:t>короткою</w:t>
      </w:r>
      <w:proofErr w:type="gramEnd"/>
      <w:r w:rsidRPr="0060604C">
        <w:rPr>
          <w:rFonts w:ascii="Times New Roman" w:eastAsia="Times New Roman" w:hAnsi="Times New Roman" w:cs="Times New Roman"/>
          <w:sz w:val="24"/>
          <w:szCs w:val="24"/>
        </w:rPr>
        <w:t xml:space="preserve"> відповіддю.</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Третя частина</w:t>
      </w:r>
      <w:r w:rsidRPr="0060604C">
        <w:rPr>
          <w:rFonts w:ascii="Times New Roman" w:eastAsia="Times New Roman" w:hAnsi="Times New Roman" w:cs="Times New Roman"/>
          <w:sz w:val="24"/>
          <w:szCs w:val="24"/>
        </w:rPr>
        <w:t xml:space="preserve"> атестаційної роботи може складатися з 3-4 завдань відкритої форми, для яких учні мають подати розгорнуту відповідь.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третьої частини вважаються виконаними правильно, якщо учень навів розгорнутий запис розв’язування завдання з обґрунтуванням </w:t>
      </w:r>
      <w:proofErr w:type="gramStart"/>
      <w:r w:rsidRPr="0060604C">
        <w:rPr>
          <w:rFonts w:ascii="Times New Roman" w:eastAsia="Times New Roman" w:hAnsi="Times New Roman" w:cs="Times New Roman"/>
          <w:sz w:val="24"/>
          <w:szCs w:val="24"/>
        </w:rPr>
        <w:t>кожного</w:t>
      </w:r>
      <w:proofErr w:type="gramEnd"/>
      <w:r w:rsidRPr="0060604C">
        <w:rPr>
          <w:rFonts w:ascii="Times New Roman" w:eastAsia="Times New Roman" w:hAnsi="Times New Roman" w:cs="Times New Roman"/>
          <w:sz w:val="24"/>
          <w:szCs w:val="24"/>
        </w:rPr>
        <w:t xml:space="preserve"> етапу розв'язання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класів з поглибленим вивченням математики пропонується додати </w:t>
      </w:r>
      <w:r w:rsidRPr="0060604C">
        <w:rPr>
          <w:rFonts w:ascii="Times New Roman" w:eastAsia="Times New Roman" w:hAnsi="Times New Roman" w:cs="Times New Roman"/>
          <w:b/>
          <w:bCs/>
          <w:i/>
          <w:iCs/>
          <w:sz w:val="24"/>
          <w:szCs w:val="24"/>
        </w:rPr>
        <w:t>четверту частину роботи</w:t>
      </w:r>
      <w:r w:rsidRPr="0060604C">
        <w:rPr>
          <w:rFonts w:ascii="Times New Roman" w:eastAsia="Times New Roman" w:hAnsi="Times New Roman" w:cs="Times New Roman"/>
          <w:sz w:val="24"/>
          <w:szCs w:val="24"/>
        </w:rPr>
        <w:t>. Її рекомендується скласти із 3 завдань, що відповідають програмі поглибленого вивчення математики.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У кожній із частин атестаційної роботи рекомендується поєднати завдання з алгебри і геометрії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орієнтовному відношенні 2 до 1. Також завдання мають охоплювати увесь курс математики 5-9 класу.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Для оцінювання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w:t>
      </w:r>
      <w:proofErr w:type="gramStart"/>
      <w:r w:rsidRPr="0060604C">
        <w:rPr>
          <w:rFonts w:ascii="Times New Roman" w:eastAsia="Times New Roman" w:hAnsi="Times New Roman" w:cs="Times New Roman"/>
          <w:sz w:val="24"/>
          <w:szCs w:val="24"/>
        </w:rPr>
        <w:t>н</w:t>
      </w:r>
      <w:proofErr w:type="gramEnd"/>
      <w:r w:rsidRPr="0060604C">
        <w:rPr>
          <w:rFonts w:ascii="Times New Roman" w:eastAsia="Times New Roman" w:hAnsi="Times New Roman" w:cs="Times New Roman"/>
          <w:sz w:val="24"/>
          <w:szCs w:val="24"/>
        </w:rPr>
        <w:t xml:space="preserve"> у системі загальної середньої освіти». Систему переведення балі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у оцінку обґрунтовують і оприлюднюють.</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lastRenderedPageBreak/>
        <w:t>Географія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для проведення атестації мають відповідати державним вимогам до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загальноосвітньої підготовки учнів, визначеним навчальними програмами, затвердженими МОН України.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проведення атестації вчитель на </w:t>
      </w:r>
      <w:proofErr w:type="gramStart"/>
      <w:r w:rsidRPr="0060604C">
        <w:rPr>
          <w:rFonts w:ascii="Times New Roman" w:eastAsia="Times New Roman" w:hAnsi="Times New Roman" w:cs="Times New Roman"/>
          <w:sz w:val="24"/>
          <w:szCs w:val="24"/>
        </w:rPr>
        <w:t>св</w:t>
      </w:r>
      <w:proofErr w:type="gramEnd"/>
      <w:r w:rsidRPr="0060604C">
        <w:rPr>
          <w:rFonts w:ascii="Times New Roman" w:eastAsia="Times New Roman" w:hAnsi="Times New Roman" w:cs="Times New Roman"/>
          <w:sz w:val="24"/>
          <w:szCs w:val="24"/>
        </w:rPr>
        <w:t xml:space="preserve">ій розсуд готує декілька варіантів завдань. Кожен варіант має тестові завдання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типів і рівнів складності, зокрема: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1) завдання з вибором однієї правильної відповіді з чотирьох запропонованих використовують для оцінювання знань географічних понять, термі</w:t>
      </w:r>
      <w:proofErr w:type="gramStart"/>
      <w:r w:rsidRPr="0060604C">
        <w:rPr>
          <w:rFonts w:ascii="Times New Roman" w:eastAsia="Times New Roman" w:hAnsi="Times New Roman" w:cs="Times New Roman"/>
          <w:sz w:val="24"/>
          <w:szCs w:val="24"/>
        </w:rPr>
        <w:t>н</w:t>
      </w:r>
      <w:proofErr w:type="gramEnd"/>
      <w:r w:rsidRPr="0060604C">
        <w:rPr>
          <w:rFonts w:ascii="Times New Roman" w:eastAsia="Times New Roman" w:hAnsi="Times New Roman" w:cs="Times New Roman"/>
          <w:sz w:val="24"/>
          <w:szCs w:val="24"/>
        </w:rPr>
        <w:t>ів, умінь працювати із джерелами інформації (10 завдань);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2) завдання на визначення відповідності передбачають вибі</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 взаємопов’язаних понять, явищ, процесів і встановлення між ними логічних зв’язків (3 завдання);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3) завдання, що містять сім варіантів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(2 завдання);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4) одне завдання, яке передбачає виконання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дій практичного характеру (розрахунок, визначення, опис тощо) з використанням малюнків, схем, таблиць, діаграм і статистичних матеріалів;</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5)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w:t>
      </w:r>
      <w:proofErr w:type="gramEnd"/>
      <w:r w:rsidRPr="0060604C">
        <w:rPr>
          <w:rFonts w:ascii="Times New Roman" w:eastAsia="Times New Roman" w:hAnsi="Times New Roman" w:cs="Times New Roman"/>
          <w:sz w:val="24"/>
          <w:szCs w:val="24"/>
        </w:rPr>
        <w:t xml:space="preserve">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вміння для вирішення запропонованих завдань (2 завдання, одне з яких стосуватиметься курсу фізичної географії України, а інше – курсу економічної і </w:t>
      </w:r>
      <w:proofErr w:type="gramStart"/>
      <w:r w:rsidRPr="0060604C">
        <w:rPr>
          <w:rFonts w:ascii="Times New Roman" w:eastAsia="Times New Roman" w:hAnsi="Times New Roman" w:cs="Times New Roman"/>
          <w:sz w:val="24"/>
          <w:szCs w:val="24"/>
        </w:rPr>
        <w:t>соц</w:t>
      </w:r>
      <w:proofErr w:type="gramEnd"/>
      <w:r w:rsidRPr="0060604C">
        <w:rPr>
          <w:rFonts w:ascii="Times New Roman" w:eastAsia="Times New Roman" w:hAnsi="Times New Roman" w:cs="Times New Roman"/>
          <w:sz w:val="24"/>
          <w:szCs w:val="24"/>
        </w:rPr>
        <w:t>іальної географії України );</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6) два завдання, що передбачають для отримання правильної відповіді виконання певних математичних розрахунків з відповідним записом </w:t>
      </w:r>
      <w:proofErr w:type="gramStart"/>
      <w:r w:rsidRPr="0060604C">
        <w:rPr>
          <w:rFonts w:ascii="Times New Roman" w:eastAsia="Times New Roman" w:hAnsi="Times New Roman" w:cs="Times New Roman"/>
          <w:sz w:val="24"/>
          <w:szCs w:val="24"/>
        </w:rPr>
        <w:t>у</w:t>
      </w:r>
      <w:proofErr w:type="gramEnd"/>
      <w:r w:rsidRPr="0060604C">
        <w:rPr>
          <w:rFonts w:ascii="Times New Roman" w:eastAsia="Times New Roman" w:hAnsi="Times New Roman" w:cs="Times New Roman"/>
          <w:sz w:val="24"/>
          <w:szCs w:val="24"/>
        </w:rPr>
        <w:t xml:space="preserve"> бланку відповідей;</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7) також необхідно розробити </w:t>
      </w:r>
      <w:r w:rsidRPr="0060604C">
        <w:rPr>
          <w:rFonts w:ascii="Times New Roman" w:eastAsia="Times New Roman" w:hAnsi="Times New Roman" w:cs="Times New Roman"/>
          <w:i/>
          <w:iCs/>
          <w:sz w:val="24"/>
          <w:szCs w:val="24"/>
        </w:rPr>
        <w:t>одне завдання на контурній карті</w:t>
      </w:r>
      <w:r w:rsidRPr="0060604C">
        <w:rPr>
          <w:rFonts w:ascii="Times New Roman" w:eastAsia="Times New Roman" w:hAnsi="Times New Roman" w:cs="Times New Roman"/>
          <w:sz w:val="24"/>
          <w:szCs w:val="24"/>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Отже, кожен варіант такої атестаційної роботи налічуватиме: 15 тестових завдань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типів і рівнів складності; одне завдання, що передбачає роботу з малюнками, схемами, таблицями, діаграмами або статистичними матеріалами; два завдання, що передбачають розгорнуту відповідь на поставлені запитання; дві географічні задачі; завдання на контурній карті.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xml:space="preserve">Для класів з поглибленим вивченням географії пропонується додати до атестаційної роботи ще два завдання: одне – </w:t>
      </w:r>
      <w:proofErr w:type="gramStart"/>
      <w:r w:rsidRPr="0060604C">
        <w:rPr>
          <w:rFonts w:ascii="Times New Roman" w:eastAsia="Times New Roman" w:hAnsi="Times New Roman" w:cs="Times New Roman"/>
          <w:sz w:val="24"/>
          <w:szCs w:val="24"/>
        </w:rPr>
        <w:t>практичного</w:t>
      </w:r>
      <w:proofErr w:type="gramEnd"/>
      <w:r w:rsidRPr="0060604C">
        <w:rPr>
          <w:rFonts w:ascii="Times New Roman" w:eastAsia="Times New Roman" w:hAnsi="Times New Roman" w:cs="Times New Roman"/>
          <w:sz w:val="24"/>
          <w:szCs w:val="24"/>
        </w:rPr>
        <w:t xml:space="preserve"> спрямування, а друге – теоретичного, творчого характеру.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На виконання атестаційної роботи відводиться 90 хвилин. Для класів з поглибленим вивченням географії - 120 хвилин.</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Виконання атестаційної роботи не передбачає користування атласами та іншими джерелами картографічних знань.</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b/>
          <w:bCs/>
          <w:sz w:val="24"/>
          <w:szCs w:val="24"/>
        </w:rPr>
        <w:t>Б</w:t>
      </w:r>
      <w:proofErr w:type="gramEnd"/>
      <w:r w:rsidRPr="0060604C">
        <w:rPr>
          <w:rFonts w:ascii="Times New Roman" w:eastAsia="Times New Roman" w:hAnsi="Times New Roman" w:cs="Times New Roman"/>
          <w:b/>
          <w:bCs/>
          <w:sz w:val="24"/>
          <w:szCs w:val="24"/>
        </w:rPr>
        <w:t>іологія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Атестаційна робота з біології укладається вчителем із завдань, що відповідають змісту і державним вимогам до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загальноосвітньої підготовки учнів з таких розділів програми з біології для 7 – 9 класів: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i/>
          <w:iCs/>
          <w:sz w:val="24"/>
          <w:szCs w:val="24"/>
        </w:rPr>
        <w:t xml:space="preserve">Елементи змісту </w:t>
      </w:r>
      <w:r w:rsidRPr="0060604C">
        <w:rPr>
          <w:rFonts w:ascii="Times New Roman" w:eastAsia="Times New Roman" w:hAnsi="Times New Roman" w:cs="Times New Roman"/>
          <w:sz w:val="24"/>
          <w:szCs w:val="24"/>
        </w:rPr>
        <w:t xml:space="preserve">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w:t>
      </w:r>
      <w:proofErr w:type="gramStart"/>
      <w:r w:rsidRPr="0060604C">
        <w:rPr>
          <w:rFonts w:ascii="Times New Roman" w:eastAsia="Times New Roman" w:hAnsi="Times New Roman" w:cs="Times New Roman"/>
          <w:sz w:val="24"/>
          <w:szCs w:val="24"/>
        </w:rPr>
        <w:t>проф</w:t>
      </w:r>
      <w:proofErr w:type="gramEnd"/>
      <w:r w:rsidRPr="0060604C">
        <w:rPr>
          <w:rFonts w:ascii="Times New Roman" w:eastAsia="Times New Roman" w:hAnsi="Times New Roman" w:cs="Times New Roman"/>
          <w:sz w:val="24"/>
          <w:szCs w:val="24"/>
        </w:rPr>
        <w:t>ілактика захворювань, правила здорового способу життя, надання першої допомоги).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До атестаційної роботи включаються </w:t>
      </w:r>
      <w:r w:rsidRPr="0060604C">
        <w:rPr>
          <w:rFonts w:ascii="Times New Roman" w:eastAsia="Times New Roman" w:hAnsi="Times New Roman" w:cs="Times New Roman"/>
          <w:i/>
          <w:iCs/>
          <w:sz w:val="24"/>
          <w:szCs w:val="24"/>
        </w:rPr>
        <w:t xml:space="preserve">завдання </w:t>
      </w:r>
      <w:proofErr w:type="gramStart"/>
      <w:r w:rsidRPr="0060604C">
        <w:rPr>
          <w:rFonts w:ascii="Times New Roman" w:eastAsia="Times New Roman" w:hAnsi="Times New Roman" w:cs="Times New Roman"/>
          <w:i/>
          <w:iCs/>
          <w:sz w:val="24"/>
          <w:szCs w:val="24"/>
        </w:rPr>
        <w:t>р</w:t>
      </w:r>
      <w:proofErr w:type="gramEnd"/>
      <w:r w:rsidRPr="0060604C">
        <w:rPr>
          <w:rFonts w:ascii="Times New Roman" w:eastAsia="Times New Roman" w:hAnsi="Times New Roman" w:cs="Times New Roman"/>
          <w:i/>
          <w:iCs/>
          <w:sz w:val="24"/>
          <w:szCs w:val="24"/>
        </w:rPr>
        <w:t>ізних рівнів складності</w:t>
      </w:r>
      <w:r w:rsidRPr="0060604C">
        <w:rPr>
          <w:rFonts w:ascii="Times New Roman" w:eastAsia="Times New Roman" w:hAnsi="Times New Roman" w:cs="Times New Roman"/>
          <w:sz w:val="24"/>
          <w:szCs w:val="24"/>
        </w:rPr>
        <w:t>: </w:t>
      </w:r>
    </w:p>
    <w:p w:rsidR="0060604C" w:rsidRPr="0060604C" w:rsidRDefault="0060604C" w:rsidP="006060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w:t>
      </w:r>
      <w:proofErr w:type="gramStart"/>
      <w:r w:rsidRPr="0060604C">
        <w:rPr>
          <w:rFonts w:ascii="Times New Roman" w:eastAsia="Times New Roman" w:hAnsi="Times New Roman" w:cs="Times New Roman"/>
          <w:sz w:val="24"/>
          <w:szCs w:val="24"/>
        </w:rPr>
        <w:t>на</w:t>
      </w:r>
      <w:proofErr w:type="gramEnd"/>
      <w:r w:rsidRPr="0060604C">
        <w:rPr>
          <w:rFonts w:ascii="Times New Roman" w:eastAsia="Times New Roman" w:hAnsi="Times New Roman" w:cs="Times New Roman"/>
          <w:sz w:val="24"/>
          <w:szCs w:val="24"/>
        </w:rPr>
        <w:t xml:space="preserve"> відтворення знань, </w:t>
      </w:r>
      <w:proofErr w:type="gramStart"/>
      <w:r w:rsidRPr="0060604C">
        <w:rPr>
          <w:rFonts w:ascii="Times New Roman" w:eastAsia="Times New Roman" w:hAnsi="Times New Roman" w:cs="Times New Roman"/>
          <w:sz w:val="24"/>
          <w:szCs w:val="24"/>
        </w:rPr>
        <w:t>як</w:t>
      </w:r>
      <w:proofErr w:type="gramEnd"/>
      <w:r w:rsidRPr="0060604C">
        <w:rPr>
          <w:rFonts w:ascii="Times New Roman" w:eastAsia="Times New Roman" w:hAnsi="Times New Roman" w:cs="Times New Roman"/>
          <w:sz w:val="24"/>
          <w:szCs w:val="24"/>
        </w:rPr>
        <w:t>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w:t>
      </w:r>
    </w:p>
    <w:p w:rsidR="0060604C" w:rsidRPr="0060604C" w:rsidRDefault="0060604C" w:rsidP="006060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w:t>
      </w:r>
      <w:proofErr w:type="gramStart"/>
      <w:r w:rsidRPr="0060604C">
        <w:rPr>
          <w:rFonts w:ascii="Times New Roman" w:eastAsia="Times New Roman" w:hAnsi="Times New Roman" w:cs="Times New Roman"/>
          <w:sz w:val="24"/>
          <w:szCs w:val="24"/>
        </w:rPr>
        <w:t>к</w:t>
      </w:r>
      <w:proofErr w:type="gramEnd"/>
      <w:r w:rsidRPr="0060604C">
        <w:rPr>
          <w:rFonts w:ascii="Times New Roman" w:eastAsia="Times New Roman" w:hAnsi="Times New Roman" w:cs="Times New Roman"/>
          <w:sz w:val="24"/>
          <w:szCs w:val="24"/>
        </w:rPr>
        <w:t>ів; встановлювати причинно-наслідкові зв’язки, узагальнювати, робити висновки; використовувати знання у практичній діяльності.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Атестаційна робота має включати 75 % завдань </w:t>
      </w:r>
      <w:proofErr w:type="gramStart"/>
      <w:r w:rsidRPr="0060604C">
        <w:rPr>
          <w:rFonts w:ascii="Times New Roman" w:eastAsia="Times New Roman" w:hAnsi="Times New Roman" w:cs="Times New Roman"/>
          <w:sz w:val="24"/>
          <w:szCs w:val="24"/>
        </w:rPr>
        <w:t>на</w:t>
      </w:r>
      <w:proofErr w:type="gramEnd"/>
      <w:r w:rsidRPr="0060604C">
        <w:rPr>
          <w:rFonts w:ascii="Times New Roman" w:eastAsia="Times New Roman" w:hAnsi="Times New Roman" w:cs="Times New Roman"/>
          <w:sz w:val="24"/>
          <w:szCs w:val="24"/>
        </w:rPr>
        <w:t xml:space="preserve"> відтворення і 25 % завдань на застосування знань.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До атестаційної роботи включаються завдання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w:t>
      </w:r>
      <w:proofErr w:type="gramStart"/>
      <w:r w:rsidRPr="0060604C">
        <w:rPr>
          <w:rFonts w:ascii="Times New Roman" w:eastAsia="Times New Roman" w:hAnsi="Times New Roman" w:cs="Times New Roman"/>
          <w:sz w:val="24"/>
          <w:szCs w:val="24"/>
        </w:rPr>
        <w:t>ст</w:t>
      </w:r>
      <w:proofErr w:type="gramEnd"/>
      <w:r w:rsidRPr="0060604C">
        <w:rPr>
          <w:rFonts w:ascii="Times New Roman" w:eastAsia="Times New Roman" w:hAnsi="Times New Roman" w:cs="Times New Roman"/>
          <w:sz w:val="24"/>
          <w:szCs w:val="24"/>
        </w:rPr>
        <w:t xml:space="preserve"> виконати завдання.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Час, який відводиться на виконання атестаційної роботи, типи завдань та ї</w:t>
      </w:r>
      <w:proofErr w:type="gramStart"/>
      <w:r w:rsidRPr="0060604C">
        <w:rPr>
          <w:rFonts w:ascii="Times New Roman" w:eastAsia="Times New Roman" w:hAnsi="Times New Roman" w:cs="Times New Roman"/>
          <w:sz w:val="24"/>
          <w:szCs w:val="24"/>
        </w:rPr>
        <w:t>х</w:t>
      </w:r>
      <w:proofErr w:type="gramEnd"/>
      <w:r w:rsidRPr="0060604C">
        <w:rPr>
          <w:rFonts w:ascii="Times New Roman" w:eastAsia="Times New Roman" w:hAnsi="Times New Roman" w:cs="Times New Roman"/>
          <w:sz w:val="24"/>
          <w:szCs w:val="24"/>
        </w:rPr>
        <w:t xml:space="preserve">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w:t>
      </w:r>
      <w:r w:rsidRPr="0060604C">
        <w:rPr>
          <w:rFonts w:ascii="Times New Roman" w:eastAsia="Times New Roman" w:hAnsi="Times New Roman" w:cs="Times New Roman"/>
          <w:sz w:val="24"/>
          <w:szCs w:val="24"/>
        </w:rPr>
        <w:lastRenderedPageBreak/>
        <w:t xml:space="preserve">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з біології, або інші збірники завдань з біології, що мають відповідний гриф, з урахуванням вимог, що зазначені вище.</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Фізика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Атестаційна робота укладається вчителем із завдань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ізних типів і рівнів складності з усіх розділів базового курсу фізики спввідносно навчальному часу, передбаченому на вивчення певної теми. Завдання добираються вчителем так, щоб вони надали можливість визначити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івень навчальних досягнень учнів щодо розуміння основних фізичних понять і законів, уміння аналізувати фізичні явища та процеси, сформованість навичок розв’язання задач. Для укладання атестаційних робіт учитель може використовувати збірники завдань для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w:t>
      </w:r>
      <w:proofErr w:type="gramStart"/>
      <w:r w:rsidRPr="0060604C">
        <w:rPr>
          <w:rFonts w:ascii="Times New Roman" w:eastAsia="Times New Roman" w:hAnsi="Times New Roman" w:cs="Times New Roman"/>
          <w:sz w:val="24"/>
          <w:szCs w:val="24"/>
        </w:rPr>
        <w:t>х</w:t>
      </w:r>
      <w:proofErr w:type="gramEnd"/>
      <w:r w:rsidRPr="0060604C">
        <w:rPr>
          <w:rFonts w:ascii="Times New Roman" w:eastAsia="Times New Roman" w:hAnsi="Times New Roman" w:cs="Times New Roman"/>
          <w:sz w:val="24"/>
          <w:szCs w:val="24"/>
        </w:rPr>
        <w:t xml:space="preserve"> кількість в атестаційній роботі, кількість варіантів атестаційних робіт визначає вчитель.</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w:t>
      </w:r>
      <w:proofErr w:type="gramStart"/>
      <w:r w:rsidRPr="0060604C">
        <w:rPr>
          <w:rFonts w:ascii="Times New Roman" w:eastAsia="Times New Roman" w:hAnsi="Times New Roman" w:cs="Times New Roman"/>
          <w:sz w:val="24"/>
          <w:szCs w:val="24"/>
        </w:rPr>
        <w:t>Ц</w:t>
      </w:r>
      <w:proofErr w:type="gramEnd"/>
      <w:r w:rsidRPr="0060604C">
        <w:rPr>
          <w:rFonts w:ascii="Times New Roman" w:eastAsia="Times New Roman" w:hAnsi="Times New Roman" w:cs="Times New Roman"/>
          <w:sz w:val="24"/>
          <w:szCs w:val="24"/>
        </w:rPr>
        <w:t>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w:t>
      </w:r>
      <w:proofErr w:type="gramStart"/>
      <w:r w:rsidRPr="0060604C">
        <w:rPr>
          <w:rFonts w:ascii="Times New Roman" w:eastAsia="Times New Roman" w:hAnsi="Times New Roman" w:cs="Times New Roman"/>
          <w:sz w:val="24"/>
          <w:szCs w:val="24"/>
        </w:rPr>
        <w:t>к</w:t>
      </w:r>
      <w:proofErr w:type="gramEnd"/>
      <w:r w:rsidRPr="0060604C">
        <w:rPr>
          <w:rFonts w:ascii="Times New Roman" w:eastAsia="Times New Roman" w:hAnsi="Times New Roman" w:cs="Times New Roman"/>
          <w:sz w:val="24"/>
          <w:szCs w:val="24"/>
        </w:rPr>
        <w:t>ів, таблиць або схем та обґрунтування.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Обов’язковою складовою атестаційної роботи є завдання з використанням графі</w:t>
      </w:r>
      <w:proofErr w:type="gramStart"/>
      <w:r w:rsidRPr="0060604C">
        <w:rPr>
          <w:rFonts w:ascii="Times New Roman" w:eastAsia="Times New Roman" w:hAnsi="Times New Roman" w:cs="Times New Roman"/>
          <w:sz w:val="24"/>
          <w:szCs w:val="24"/>
        </w:rPr>
        <w:t>к</w:t>
      </w:r>
      <w:proofErr w:type="gramEnd"/>
      <w:r w:rsidRPr="0060604C">
        <w:rPr>
          <w:rFonts w:ascii="Times New Roman" w:eastAsia="Times New Roman" w:hAnsi="Times New Roman" w:cs="Times New Roman"/>
          <w:sz w:val="24"/>
          <w:szCs w:val="24"/>
        </w:rPr>
        <w:t>ів, рисунків, а також задачі: типові та комбіновані.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оцінювання виконання задач звертають увагу на такі вимоги щодо оформлення розв’язку задачі:</w:t>
      </w:r>
    </w:p>
    <w:p w:rsidR="0060604C" w:rsidRPr="0060604C" w:rsidRDefault="0060604C" w:rsidP="006060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запис умови в скороченому вигляді;</w:t>
      </w:r>
    </w:p>
    <w:p w:rsidR="0060604C" w:rsidRPr="0060604C" w:rsidRDefault="0060604C" w:rsidP="006060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переведення одиниць фізичних величин в одиниці Міжнародної системи одиниць;</w:t>
      </w:r>
    </w:p>
    <w:p w:rsidR="0060604C" w:rsidRPr="0060604C" w:rsidRDefault="0060604C" w:rsidP="006060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логічна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ідовність вибору фізичних формул і виведення кінцевої формули;</w:t>
      </w:r>
    </w:p>
    <w:p w:rsidR="0060604C" w:rsidRPr="0060604C" w:rsidRDefault="0060604C" w:rsidP="006060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хід розв’язання з усіма </w:t>
      </w:r>
      <w:proofErr w:type="gramStart"/>
      <w:r w:rsidRPr="0060604C">
        <w:rPr>
          <w:rFonts w:ascii="Times New Roman" w:eastAsia="Times New Roman" w:hAnsi="Times New Roman" w:cs="Times New Roman"/>
          <w:sz w:val="24"/>
          <w:szCs w:val="24"/>
        </w:rPr>
        <w:t>посл</w:t>
      </w:r>
      <w:proofErr w:type="gramEnd"/>
      <w:r w:rsidRPr="0060604C">
        <w:rPr>
          <w:rFonts w:ascii="Times New Roman" w:eastAsia="Times New Roman" w:hAnsi="Times New Roman" w:cs="Times New Roman"/>
          <w:sz w:val="24"/>
          <w:szCs w:val="24"/>
        </w:rPr>
        <w:t>ідовними діями і необхідними поясненнями, графічними ілюстраціями;</w:t>
      </w:r>
    </w:p>
    <w:p w:rsidR="0060604C" w:rsidRPr="0060604C" w:rsidRDefault="0060604C" w:rsidP="006060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аналіз і </w:t>
      </w:r>
      <w:proofErr w:type="gramStart"/>
      <w:r w:rsidRPr="0060604C">
        <w:rPr>
          <w:rFonts w:ascii="Times New Roman" w:eastAsia="Times New Roman" w:hAnsi="Times New Roman" w:cs="Times New Roman"/>
          <w:sz w:val="24"/>
          <w:szCs w:val="24"/>
        </w:rPr>
        <w:t>перев</w:t>
      </w:r>
      <w:proofErr w:type="gramEnd"/>
      <w:r w:rsidRPr="0060604C">
        <w:rPr>
          <w:rFonts w:ascii="Times New Roman" w:eastAsia="Times New Roman" w:hAnsi="Times New Roman" w:cs="Times New Roman"/>
          <w:sz w:val="24"/>
          <w:szCs w:val="24"/>
        </w:rPr>
        <w:t>ірка вірогідності отриманого результату;</w:t>
      </w:r>
    </w:p>
    <w:p w:rsidR="0060604C" w:rsidRPr="0060604C" w:rsidRDefault="0060604C" w:rsidP="006060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запис повної відповіді, якщо потрібно знайти декілька величин або результаті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класів з поглибленим вивченням фізики пропонується включити в атестаційну роботу більше завдань високого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складності. Критерієм складності для завдань у тестові формі є кількість логічних кроків, які потрібно виконати для його розв’язання.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 xml:space="preserve">ід час проведення державної підсумкової атестації з фізики учням дозволяється користуватися калькуляторами. Оскільки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Хімія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 xml:space="preserve">Атестаційна робота з хімії укладається вчителем із завдань, що охоплюють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ізні теми курсу хімії основної школи у такому співвідношенні:</w:t>
      </w:r>
    </w:p>
    <w:p w:rsidR="0060604C" w:rsidRPr="0060604C" w:rsidRDefault="0060604C" w:rsidP="006060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15% – 7 клас – початкові хімічні поняття; </w:t>
      </w:r>
      <w:proofErr w:type="gramStart"/>
      <w:r w:rsidRPr="0060604C">
        <w:rPr>
          <w:rFonts w:ascii="Times New Roman" w:eastAsia="Times New Roman" w:hAnsi="Times New Roman" w:cs="Times New Roman"/>
          <w:sz w:val="24"/>
          <w:szCs w:val="24"/>
        </w:rPr>
        <w:t>прост</w:t>
      </w:r>
      <w:proofErr w:type="gramEnd"/>
      <w:r w:rsidRPr="0060604C">
        <w:rPr>
          <w:rFonts w:ascii="Times New Roman" w:eastAsia="Times New Roman" w:hAnsi="Times New Roman" w:cs="Times New Roman"/>
          <w:sz w:val="24"/>
          <w:szCs w:val="24"/>
        </w:rPr>
        <w:t>і речовини метали і неметали;</w:t>
      </w:r>
    </w:p>
    <w:p w:rsidR="0060604C" w:rsidRPr="0060604C" w:rsidRDefault="0060604C" w:rsidP="006060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45% – 8 клас – кількість речовини, розрахунки за хімічними формулами; основні класи неорганічних сполук; </w:t>
      </w:r>
      <w:proofErr w:type="gramStart"/>
      <w:r w:rsidRPr="0060604C">
        <w:rPr>
          <w:rFonts w:ascii="Times New Roman" w:eastAsia="Times New Roman" w:hAnsi="Times New Roman" w:cs="Times New Roman"/>
          <w:sz w:val="24"/>
          <w:szCs w:val="24"/>
        </w:rPr>
        <w:t>періодичний закон і пер</w:t>
      </w:r>
      <w:proofErr w:type="gramEnd"/>
      <w:r w:rsidRPr="0060604C">
        <w:rPr>
          <w:rFonts w:ascii="Times New Roman" w:eastAsia="Times New Roman" w:hAnsi="Times New Roman" w:cs="Times New Roman"/>
          <w:sz w:val="24"/>
          <w:szCs w:val="24"/>
        </w:rPr>
        <w:t>іодична система хімічних елементів Менделєєва; будова атома хімічний зв’язок і будова речовини;</w:t>
      </w:r>
    </w:p>
    <w:p w:rsidR="0060604C" w:rsidRPr="0060604C" w:rsidRDefault="0060604C" w:rsidP="006060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40% – 9 клас – розчини; хімічні реакції; найважливіші органічні сполуки.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Атестаційна робота складається із завдань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 xml:space="preserve">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типів, які передбачають розгорнутий запис розв’язування задачі з обґрунтуванням кожного етапу.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До атестаційної роботи включаються завдання на визначення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60604C" w:rsidRPr="0060604C" w:rsidRDefault="0060604C" w:rsidP="006060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називати речовини за їх формулами, типи хімічних реакцій;</w:t>
      </w:r>
    </w:p>
    <w:p w:rsidR="0060604C" w:rsidRPr="0060604C" w:rsidRDefault="0060604C" w:rsidP="006060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складати формули найважливіших неорганічних та органічних сполук вивчених класів, схеми будови атомів перших 20 елементів періодичної системи,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івняння хімічних реакцій;</w:t>
      </w:r>
    </w:p>
    <w:p w:rsidR="0060604C" w:rsidRPr="0060604C" w:rsidRDefault="0060604C" w:rsidP="006060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ізних класів неорганічних сполук, процеси окиснення і відновлення;</w:t>
      </w:r>
    </w:p>
    <w:p w:rsidR="0060604C" w:rsidRPr="0060604C" w:rsidRDefault="0060604C" w:rsidP="006060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визначати належність речовин до певного класу, тип хімічної реакції, вид хімічного зв’язку у типових </w:t>
      </w:r>
      <w:proofErr w:type="gramStart"/>
      <w:r w:rsidRPr="0060604C">
        <w:rPr>
          <w:rFonts w:ascii="Times New Roman" w:eastAsia="Times New Roman" w:hAnsi="Times New Roman" w:cs="Times New Roman"/>
          <w:sz w:val="24"/>
          <w:szCs w:val="24"/>
        </w:rPr>
        <w:t>прикладах</w:t>
      </w:r>
      <w:proofErr w:type="gramEnd"/>
      <w:r w:rsidRPr="0060604C">
        <w:rPr>
          <w:rFonts w:ascii="Times New Roman" w:eastAsia="Times New Roman" w:hAnsi="Times New Roman" w:cs="Times New Roman"/>
          <w:sz w:val="24"/>
          <w:szCs w:val="24"/>
        </w:rPr>
        <w:t>, ступінь окиснення елементів, можливість перебігу реакцій йонного обміну;</w:t>
      </w:r>
    </w:p>
    <w:p w:rsidR="0060604C" w:rsidRPr="0060604C" w:rsidRDefault="0060604C" w:rsidP="006060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w:t>
      </w:r>
      <w:proofErr w:type="gramStart"/>
      <w:r w:rsidRPr="0060604C">
        <w:rPr>
          <w:rFonts w:ascii="Times New Roman" w:eastAsia="Times New Roman" w:hAnsi="Times New Roman" w:cs="Times New Roman"/>
          <w:sz w:val="24"/>
          <w:szCs w:val="24"/>
        </w:rPr>
        <w:t>р</w:t>
      </w:r>
      <w:proofErr w:type="gramEnd"/>
      <w:r w:rsidRPr="0060604C">
        <w:rPr>
          <w:rFonts w:ascii="Times New Roman" w:eastAsia="Times New Roman" w:hAnsi="Times New Roman" w:cs="Times New Roman"/>
          <w:sz w:val="24"/>
          <w:szCs w:val="24"/>
        </w:rPr>
        <w:t>івняннями.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Час, який відводиться на виконання атестаційної роботи, типи завдань та ї</w:t>
      </w:r>
      <w:proofErr w:type="gramStart"/>
      <w:r w:rsidRPr="0060604C">
        <w:rPr>
          <w:rFonts w:ascii="Times New Roman" w:eastAsia="Times New Roman" w:hAnsi="Times New Roman" w:cs="Times New Roman"/>
          <w:sz w:val="24"/>
          <w:szCs w:val="24"/>
        </w:rPr>
        <w:t>х</w:t>
      </w:r>
      <w:proofErr w:type="gramEnd"/>
      <w:r w:rsidRPr="0060604C">
        <w:rPr>
          <w:rFonts w:ascii="Times New Roman" w:eastAsia="Times New Roman" w:hAnsi="Times New Roman" w:cs="Times New Roman"/>
          <w:sz w:val="24"/>
          <w:szCs w:val="24"/>
        </w:rPr>
        <w:t xml:space="preserve">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ідсумкової атестації з хімії, або інші збірники завдань з хімії, що мають відповідний гриф.</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Інформатика</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Для проведення державної підсумкової атестації готують декілька варіантів атестаційних робіт (якщо кількість учнів </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класі менша 10, то по одному варіанту на кожного учня).</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lastRenderedPageBreak/>
        <w:t>Пропонується атестаційну роботу поділити на 3 частини.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Перша частина</w:t>
      </w:r>
      <w:r w:rsidRPr="0060604C">
        <w:rPr>
          <w:rFonts w:ascii="Times New Roman" w:eastAsia="Times New Roman" w:hAnsi="Times New Roman" w:cs="Times New Roman"/>
          <w:sz w:val="24"/>
          <w:szCs w:val="24"/>
        </w:rPr>
        <w:t xml:space="preserve"> – рекомендується включити 12-14 завдань у тестовій формі з однією </w:t>
      </w:r>
      <w:proofErr w:type="gramStart"/>
      <w:r w:rsidRPr="0060604C">
        <w:rPr>
          <w:rFonts w:ascii="Times New Roman" w:eastAsia="Times New Roman" w:hAnsi="Times New Roman" w:cs="Times New Roman"/>
          <w:sz w:val="24"/>
          <w:szCs w:val="24"/>
        </w:rPr>
        <w:t>правильною</w:t>
      </w:r>
      <w:proofErr w:type="gramEnd"/>
      <w:r w:rsidRPr="0060604C">
        <w:rPr>
          <w:rFonts w:ascii="Times New Roman" w:eastAsia="Times New Roman" w:hAnsi="Times New Roman" w:cs="Times New Roman"/>
          <w:sz w:val="24"/>
          <w:szCs w:val="24"/>
        </w:rPr>
        <w:t xml:space="preserve"> відповіддю на кожне завдання, завдання з вибором кількох правильних відповідей, завдання на встановлення відповідності.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Друга частина</w:t>
      </w:r>
      <w:r w:rsidRPr="0060604C">
        <w:rPr>
          <w:rFonts w:ascii="Times New Roman" w:eastAsia="Times New Roman" w:hAnsi="Times New Roman" w:cs="Times New Roman"/>
          <w:sz w:val="24"/>
          <w:szCs w:val="24"/>
        </w:rPr>
        <w:t xml:space="preserve"> атестаційної роботи </w:t>
      </w:r>
      <w:proofErr w:type="gramStart"/>
      <w:r w:rsidRPr="0060604C">
        <w:rPr>
          <w:rFonts w:ascii="Times New Roman" w:eastAsia="Times New Roman" w:hAnsi="Times New Roman" w:cs="Times New Roman"/>
          <w:sz w:val="24"/>
          <w:szCs w:val="24"/>
        </w:rPr>
        <w:t>може м</w:t>
      </w:r>
      <w:proofErr w:type="gramEnd"/>
      <w:r w:rsidRPr="0060604C">
        <w:rPr>
          <w:rFonts w:ascii="Times New Roman" w:eastAsia="Times New Roman" w:hAnsi="Times New Roman" w:cs="Times New Roman"/>
          <w:sz w:val="24"/>
          <w:szCs w:val="24"/>
        </w:rPr>
        <w:t>істити одне завдання відкритої форми з розгорнутою відповіддю на складання блок-схеми алгоритму.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b/>
          <w:bCs/>
          <w:i/>
          <w:iCs/>
          <w:sz w:val="24"/>
          <w:szCs w:val="24"/>
        </w:rPr>
        <w:t>Третя частина</w:t>
      </w:r>
      <w:r w:rsidRPr="0060604C">
        <w:rPr>
          <w:rFonts w:ascii="Times New Roman" w:eastAsia="Times New Roman" w:hAnsi="Times New Roman" w:cs="Times New Roman"/>
          <w:sz w:val="24"/>
          <w:szCs w:val="24"/>
        </w:rPr>
        <w:t xml:space="preserve"> атестаційної роботи виконується на комп’ютері й </w:t>
      </w:r>
      <w:proofErr w:type="gramStart"/>
      <w:r w:rsidRPr="0060604C">
        <w:rPr>
          <w:rFonts w:ascii="Times New Roman" w:eastAsia="Times New Roman" w:hAnsi="Times New Roman" w:cs="Times New Roman"/>
          <w:sz w:val="24"/>
          <w:szCs w:val="24"/>
        </w:rPr>
        <w:t>може м</w:t>
      </w:r>
      <w:proofErr w:type="gramEnd"/>
      <w:r w:rsidRPr="0060604C">
        <w:rPr>
          <w:rFonts w:ascii="Times New Roman" w:eastAsia="Times New Roman" w:hAnsi="Times New Roman" w:cs="Times New Roman"/>
          <w:sz w:val="24"/>
          <w:szCs w:val="24"/>
        </w:rPr>
        <w:t>істити 2 практичних завдання, одне з яких повинно передбачати написання програми.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Завдання передбачають безпосереднє їх виконання на комп'ютері з використанням програмних засобів, що вивчалися відповідно </w:t>
      </w:r>
      <w:proofErr w:type="gramStart"/>
      <w:r w:rsidRPr="0060604C">
        <w:rPr>
          <w:rFonts w:ascii="Times New Roman" w:eastAsia="Times New Roman" w:hAnsi="Times New Roman" w:cs="Times New Roman"/>
          <w:sz w:val="24"/>
          <w:szCs w:val="24"/>
        </w:rPr>
        <w:t>до</w:t>
      </w:r>
      <w:proofErr w:type="gramEnd"/>
      <w:r w:rsidRPr="0060604C">
        <w:rPr>
          <w:rFonts w:ascii="Times New Roman" w:eastAsia="Times New Roman" w:hAnsi="Times New Roman" w:cs="Times New Roman"/>
          <w:sz w:val="24"/>
          <w:szCs w:val="24"/>
        </w:rPr>
        <w:t xml:space="preserve"> чинної навчальної програми.</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Завдання атестаційної роботи учні виконують на аркушах зі штампом загальноосвітнього навчального закладу. Вихідні файли розв’язків завдань на комп’ютері роздрукувати на аркушах формату А</w:t>
      </w:r>
      <w:proofErr w:type="gramStart"/>
      <w:r w:rsidRPr="0060604C">
        <w:rPr>
          <w:rFonts w:ascii="Times New Roman" w:eastAsia="Times New Roman" w:hAnsi="Times New Roman" w:cs="Times New Roman"/>
          <w:sz w:val="24"/>
          <w:szCs w:val="24"/>
        </w:rPr>
        <w:t>4</w:t>
      </w:r>
      <w:proofErr w:type="gramEnd"/>
      <w:r w:rsidRPr="0060604C">
        <w:rPr>
          <w:rFonts w:ascii="Times New Roman" w:eastAsia="Times New Roman" w:hAnsi="Times New Roman" w:cs="Times New Roman"/>
          <w:sz w:val="24"/>
          <w:szCs w:val="24"/>
        </w:rPr>
        <w:t xml:space="preserve"> або іншого доступного формату із заздалегідь поставленим штампом відповідного загальноосвітнього навчального закладу.</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ідсумкова атестація з інформатики проводиться протягом</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120 хв. При оцінюванні письмової роботи необхідно користуватися критеріями оцінювання затвердженими наказом МОН від 21.08.2013 </w:t>
      </w:r>
      <w:hyperlink r:id="rId17" w:history="1">
        <w:r w:rsidRPr="0060604C">
          <w:rPr>
            <w:rFonts w:ascii="Times New Roman" w:eastAsia="Times New Roman" w:hAnsi="Times New Roman" w:cs="Times New Roman"/>
            <w:color w:val="0000FF"/>
            <w:sz w:val="24"/>
            <w:szCs w:val="24"/>
            <w:u w:val="single"/>
          </w:rPr>
          <w:t>№ 1222</w:t>
        </w:r>
      </w:hyperlink>
      <w:r w:rsidRPr="0060604C">
        <w:rPr>
          <w:rFonts w:ascii="Times New Roman" w:eastAsia="Times New Roman" w:hAnsi="Times New Roman" w:cs="Times New Roman"/>
          <w:sz w:val="24"/>
          <w:szCs w:val="24"/>
        </w:rPr>
        <w:t xml:space="preserve"> «Про затвердження орієнтовних вимог оцінювання навчальних досягнень учнів із базових дисциплі</w:t>
      </w:r>
      <w:proofErr w:type="gramStart"/>
      <w:r w:rsidRPr="0060604C">
        <w:rPr>
          <w:rFonts w:ascii="Times New Roman" w:eastAsia="Times New Roman" w:hAnsi="Times New Roman" w:cs="Times New Roman"/>
          <w:sz w:val="24"/>
          <w:szCs w:val="24"/>
        </w:rPr>
        <w:t>н</w:t>
      </w:r>
      <w:proofErr w:type="gramEnd"/>
      <w:r w:rsidRPr="0060604C">
        <w:rPr>
          <w:rFonts w:ascii="Times New Roman" w:eastAsia="Times New Roman" w:hAnsi="Times New Roman" w:cs="Times New Roman"/>
          <w:sz w:val="24"/>
          <w:szCs w:val="24"/>
        </w:rPr>
        <w:t xml:space="preserve"> у системі загальної середньої освіти». Систему переведення балі</w:t>
      </w:r>
      <w:proofErr w:type="gramStart"/>
      <w:r w:rsidRPr="0060604C">
        <w:rPr>
          <w:rFonts w:ascii="Times New Roman" w:eastAsia="Times New Roman" w:hAnsi="Times New Roman" w:cs="Times New Roman"/>
          <w:sz w:val="24"/>
          <w:szCs w:val="24"/>
        </w:rPr>
        <w:t>в</w:t>
      </w:r>
      <w:proofErr w:type="gramEnd"/>
      <w:r w:rsidRPr="0060604C">
        <w:rPr>
          <w:rFonts w:ascii="Times New Roman" w:eastAsia="Times New Roman" w:hAnsi="Times New Roman" w:cs="Times New Roman"/>
          <w:sz w:val="24"/>
          <w:szCs w:val="24"/>
        </w:rPr>
        <w:t xml:space="preserve"> у оцінку обґрунтовують і оприлюднюють.</w:t>
      </w:r>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Орієнтовні вимоги  до змісту атестаційних робі</w:t>
      </w:r>
      <w:proofErr w:type="gramStart"/>
      <w:r w:rsidRPr="0060604C">
        <w:rPr>
          <w:rFonts w:ascii="Times New Roman" w:eastAsia="Times New Roman" w:hAnsi="Times New Roman" w:cs="Times New Roman"/>
          <w:b/>
          <w:bCs/>
          <w:sz w:val="24"/>
          <w:szCs w:val="24"/>
        </w:rPr>
        <w:t>т</w:t>
      </w:r>
      <w:proofErr w:type="gramEnd"/>
    </w:p>
    <w:p w:rsidR="0060604C" w:rsidRPr="0060604C" w:rsidRDefault="0060604C" w:rsidP="0060604C">
      <w:pPr>
        <w:spacing w:before="100" w:beforeAutospacing="1" w:after="100" w:afterAutospacing="1" w:line="240" w:lineRule="auto"/>
        <w:jc w:val="center"/>
        <w:rPr>
          <w:rFonts w:ascii="Times New Roman" w:eastAsia="Times New Roman" w:hAnsi="Times New Roman" w:cs="Times New Roman"/>
          <w:sz w:val="24"/>
          <w:szCs w:val="24"/>
        </w:rPr>
      </w:pPr>
      <w:r w:rsidRPr="0060604C">
        <w:rPr>
          <w:rFonts w:ascii="Times New Roman" w:eastAsia="Times New Roman" w:hAnsi="Times New Roman" w:cs="Times New Roman"/>
          <w:b/>
          <w:bCs/>
          <w:sz w:val="24"/>
          <w:szCs w:val="24"/>
        </w:rPr>
        <w:t>11 клас</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 xml:space="preserve">Державна </w:t>
      </w:r>
      <w:proofErr w:type="gramStart"/>
      <w:r w:rsidRPr="0060604C">
        <w:rPr>
          <w:rFonts w:ascii="Times New Roman" w:eastAsia="Times New Roman" w:hAnsi="Times New Roman" w:cs="Times New Roman"/>
          <w:sz w:val="24"/>
          <w:szCs w:val="24"/>
        </w:rPr>
        <w:t>п</w:t>
      </w:r>
      <w:proofErr w:type="gramEnd"/>
      <w:r w:rsidRPr="0060604C">
        <w:rPr>
          <w:rFonts w:ascii="Times New Roman" w:eastAsia="Times New Roman" w:hAnsi="Times New Roman" w:cs="Times New Roman"/>
          <w:sz w:val="24"/>
          <w:szCs w:val="24"/>
        </w:rPr>
        <w:t>ідсумкова атестація учнів 11 класів загальноосвітніх навчальних закладів проводиться у навчальних закладах в окремих випадках, що зазначені вище (Загальні положення Орієнтовних вимог до проведення державної підсумкової атестації учнів (вихованців) у системі загальної середньої освіти у 2016/2017 навчальному році).</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proofErr w:type="gramStart"/>
      <w:r w:rsidRPr="0060604C">
        <w:rPr>
          <w:rFonts w:ascii="Times New Roman" w:eastAsia="Times New Roman" w:hAnsi="Times New Roman" w:cs="Times New Roman"/>
          <w:sz w:val="24"/>
          <w:szCs w:val="24"/>
        </w:rPr>
        <w:t xml:space="preserve">У разі проведення атестації випускників 11 класів за місцем навчання атестаційні завдання укладаються учителями навчального закладу відповідно до орієнтовних вимог до змісту атестаційних завдань, затверджених наказами МОН України: </w:t>
      </w:r>
      <w:hyperlink r:id="rId18" w:history="1">
        <w:r w:rsidRPr="0060604C">
          <w:rPr>
            <w:rFonts w:ascii="Times New Roman" w:eastAsia="Times New Roman" w:hAnsi="Times New Roman" w:cs="Times New Roman"/>
            <w:color w:val="0000FF"/>
            <w:sz w:val="24"/>
            <w:szCs w:val="24"/>
            <w:u w:val="single"/>
          </w:rPr>
          <w:t xml:space="preserve">№ 192 </w:t>
        </w:r>
      </w:hyperlink>
      <w:r w:rsidRPr="0060604C">
        <w:rPr>
          <w:rFonts w:ascii="Times New Roman" w:eastAsia="Times New Roman" w:hAnsi="Times New Roman" w:cs="Times New Roman"/>
          <w:sz w:val="24"/>
          <w:szCs w:val="24"/>
        </w:rPr>
        <w:t xml:space="preserve">від 20. 02. 2015 р. і </w:t>
      </w:r>
      <w:hyperlink r:id="rId19" w:history="1">
        <w:r w:rsidRPr="0060604C">
          <w:rPr>
            <w:rFonts w:ascii="Times New Roman" w:eastAsia="Times New Roman" w:hAnsi="Times New Roman" w:cs="Times New Roman"/>
            <w:color w:val="0000FF"/>
            <w:sz w:val="24"/>
            <w:szCs w:val="24"/>
            <w:u w:val="single"/>
          </w:rPr>
          <w:t>№ 94</w:t>
        </w:r>
      </w:hyperlink>
      <w:r w:rsidRPr="0060604C">
        <w:rPr>
          <w:rFonts w:ascii="Times New Roman" w:eastAsia="Times New Roman" w:hAnsi="Times New Roman" w:cs="Times New Roman"/>
          <w:sz w:val="24"/>
          <w:szCs w:val="24"/>
        </w:rPr>
        <w:t xml:space="preserve"> від 08.02. 2016 р. (http://mon.gov.ua/activity/education/zagalna-serednya/atestacia.html).</w:t>
      </w:r>
      <w:proofErr w:type="gramEnd"/>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r w:rsidRPr="0060604C">
        <w:rPr>
          <w:rFonts w:ascii="Times New Roman" w:eastAsia="Times New Roman" w:hAnsi="Times New Roman" w:cs="Times New Roman"/>
          <w:sz w:val="24"/>
          <w:szCs w:val="24"/>
        </w:rPr>
        <w:t>Директор департаменту</w:t>
      </w:r>
      <w:r w:rsidRPr="0060604C">
        <w:rPr>
          <w:rFonts w:ascii="Times New Roman" w:eastAsia="Times New Roman" w:hAnsi="Times New Roman" w:cs="Times New Roman"/>
          <w:sz w:val="24"/>
          <w:szCs w:val="24"/>
        </w:rPr>
        <w:br/>
        <w:t>загальної середньої та</w:t>
      </w:r>
      <w:r w:rsidRPr="0060604C">
        <w:rPr>
          <w:rFonts w:ascii="Times New Roman" w:eastAsia="Times New Roman" w:hAnsi="Times New Roman" w:cs="Times New Roman"/>
          <w:sz w:val="24"/>
          <w:szCs w:val="24"/>
        </w:rPr>
        <w:br/>
        <w:t>дошкільної освіти         Ю. Г. Кононенко</w:t>
      </w:r>
    </w:p>
    <w:p w:rsidR="0060604C" w:rsidRPr="0060604C" w:rsidRDefault="0060604C" w:rsidP="0060604C">
      <w:pPr>
        <w:spacing w:before="100" w:beforeAutospacing="1" w:after="100" w:afterAutospacing="1" w:line="240" w:lineRule="auto"/>
        <w:rPr>
          <w:rFonts w:ascii="Times New Roman" w:eastAsia="Times New Roman" w:hAnsi="Times New Roman" w:cs="Times New Roman"/>
          <w:sz w:val="24"/>
          <w:szCs w:val="24"/>
        </w:rPr>
      </w:pPr>
      <w:hyperlink r:id="rId20" w:tooltip="osvita.ua" w:history="1">
        <w:r w:rsidRPr="0060604C">
          <w:rPr>
            <w:rFonts w:ascii="Times New Roman" w:eastAsia="Times New Roman" w:hAnsi="Times New Roman" w:cs="Times New Roman"/>
            <w:color w:val="0000FF"/>
            <w:sz w:val="24"/>
            <w:szCs w:val="24"/>
            <w:u w:val="single"/>
          </w:rPr>
          <w:t>Освіта.ua</w:t>
        </w:r>
      </w:hyperlink>
      <w:r w:rsidRPr="0060604C">
        <w:rPr>
          <w:rFonts w:ascii="Times New Roman" w:eastAsia="Times New Roman" w:hAnsi="Times New Roman" w:cs="Times New Roman"/>
          <w:sz w:val="24"/>
          <w:szCs w:val="24"/>
        </w:rPr>
        <w:br/>
        <w:t xml:space="preserve">15.03.2017 </w:t>
      </w:r>
    </w:p>
    <w:p w:rsidR="00000000" w:rsidRPr="0060604C" w:rsidRDefault="0060604C" w:rsidP="0060604C">
      <w:pPr>
        <w:spacing w:after="0" w:line="240" w:lineRule="auto"/>
        <w:jc w:val="center"/>
        <w:rPr>
          <w:rFonts w:ascii="Times New Roman" w:eastAsia="Times New Roman" w:hAnsi="Times New Roman" w:cs="Times New Roman"/>
          <w:sz w:val="24"/>
          <w:szCs w:val="24"/>
          <w:lang w:val="en-US"/>
        </w:rPr>
      </w:pPr>
      <w:hyperlink r:id="rId21" w:tgtFrame="_blank" w:history="1">
        <w:r w:rsidRPr="0060604C">
          <w:rPr>
            <w:rFonts w:ascii="Times New Roman" w:eastAsia="Times New Roman" w:hAnsi="Times New Roman" w:cs="Times New Roman"/>
            <w:color w:val="0000FF"/>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mixer" style="width:24pt;height:24pt"/>
          </w:pict>
        </w:r>
      </w:hyperlink>
    </w:p>
    <w:sectPr w:rsidR="00000000" w:rsidRPr="00606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6FD"/>
    <w:multiLevelType w:val="multilevel"/>
    <w:tmpl w:val="AB9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C5D39"/>
    <w:multiLevelType w:val="multilevel"/>
    <w:tmpl w:val="2E4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67461"/>
    <w:multiLevelType w:val="multilevel"/>
    <w:tmpl w:val="EE5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00579"/>
    <w:multiLevelType w:val="multilevel"/>
    <w:tmpl w:val="631C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87FD7"/>
    <w:multiLevelType w:val="multilevel"/>
    <w:tmpl w:val="738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50CF4"/>
    <w:multiLevelType w:val="multilevel"/>
    <w:tmpl w:val="62AC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01149"/>
    <w:multiLevelType w:val="multilevel"/>
    <w:tmpl w:val="8D54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D158B"/>
    <w:multiLevelType w:val="multilevel"/>
    <w:tmpl w:val="73E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B09E2"/>
    <w:multiLevelType w:val="multilevel"/>
    <w:tmpl w:val="C64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6E2D41"/>
    <w:multiLevelType w:val="multilevel"/>
    <w:tmpl w:val="BC6E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F553B7"/>
    <w:multiLevelType w:val="multilevel"/>
    <w:tmpl w:val="EF7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40094"/>
    <w:multiLevelType w:val="multilevel"/>
    <w:tmpl w:val="A30E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0"/>
  </w:num>
  <w:num w:numId="5">
    <w:abstractNumId w:val="6"/>
  </w:num>
  <w:num w:numId="6">
    <w:abstractNumId w:val="5"/>
  </w:num>
  <w:num w:numId="7">
    <w:abstractNumId w:val="2"/>
  </w:num>
  <w:num w:numId="8">
    <w:abstractNumId w:val="11"/>
  </w:num>
  <w:num w:numId="9">
    <w:abstractNumId w:val="7"/>
  </w:num>
  <w:num w:numId="10">
    <w:abstractNumId w:val="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0604C"/>
    <w:rsid w:val="00606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06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04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0604C"/>
    <w:rPr>
      <w:rFonts w:ascii="Times New Roman" w:eastAsia="Times New Roman" w:hAnsi="Times New Roman" w:cs="Times New Roman"/>
      <w:b/>
      <w:bCs/>
      <w:sz w:val="27"/>
      <w:szCs w:val="27"/>
    </w:rPr>
  </w:style>
  <w:style w:type="character" w:styleId="a3">
    <w:name w:val="Hyperlink"/>
    <w:basedOn w:val="a0"/>
    <w:uiPriority w:val="99"/>
    <w:semiHidden/>
    <w:unhideWhenUsed/>
    <w:rsid w:val="0060604C"/>
    <w:rPr>
      <w:color w:val="0000FF"/>
      <w:u w:val="single"/>
    </w:rPr>
  </w:style>
  <w:style w:type="character" w:styleId="a4">
    <w:name w:val="FollowedHyperlink"/>
    <w:basedOn w:val="a0"/>
    <w:uiPriority w:val="99"/>
    <w:semiHidden/>
    <w:unhideWhenUsed/>
    <w:rsid w:val="0060604C"/>
    <w:rPr>
      <w:color w:val="800080"/>
      <w:u w:val="single"/>
    </w:rPr>
  </w:style>
  <w:style w:type="paragraph" w:styleId="a5">
    <w:name w:val="Normal (Web)"/>
    <w:basedOn w:val="a"/>
    <w:uiPriority w:val="99"/>
    <w:unhideWhenUsed/>
    <w:rsid w:val="0060604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0604C"/>
    <w:rPr>
      <w:b/>
      <w:bCs/>
    </w:rPr>
  </w:style>
  <w:style w:type="character" w:styleId="a7">
    <w:name w:val="Emphasis"/>
    <w:basedOn w:val="a0"/>
    <w:uiPriority w:val="20"/>
    <w:qFormat/>
    <w:rsid w:val="0060604C"/>
    <w:rPr>
      <w:i/>
      <w:iCs/>
    </w:rPr>
  </w:style>
  <w:style w:type="paragraph" w:customStyle="1" w:styleId="info">
    <w:name w:val="info"/>
    <w:basedOn w:val="a"/>
    <w:rsid w:val="0060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mixerlogopic">
    <w:name w:val="admixer_logo_pic"/>
    <w:basedOn w:val="a0"/>
    <w:rsid w:val="0060604C"/>
  </w:style>
  <w:style w:type="character" w:customStyle="1" w:styleId="bigwight">
    <w:name w:val="bigwight"/>
    <w:basedOn w:val="a0"/>
    <w:rsid w:val="0060604C"/>
  </w:style>
  <w:style w:type="character" w:customStyle="1" w:styleId="txt15">
    <w:name w:val="txt15"/>
    <w:basedOn w:val="a0"/>
    <w:rsid w:val="0060604C"/>
  </w:style>
  <w:style w:type="character" w:customStyle="1" w:styleId="bhead">
    <w:name w:val="bhead"/>
    <w:basedOn w:val="a0"/>
    <w:rsid w:val="0060604C"/>
  </w:style>
  <w:style w:type="character" w:customStyle="1" w:styleId="blead">
    <w:name w:val="blead"/>
    <w:basedOn w:val="a0"/>
    <w:rsid w:val="0060604C"/>
  </w:style>
  <w:style w:type="paragraph" w:styleId="z-">
    <w:name w:val="HTML Top of Form"/>
    <w:basedOn w:val="a"/>
    <w:next w:val="a"/>
    <w:link w:val="z-0"/>
    <w:hidden/>
    <w:uiPriority w:val="99"/>
    <w:semiHidden/>
    <w:unhideWhenUsed/>
    <w:rsid w:val="006060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60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060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604C"/>
    <w:rPr>
      <w:rFonts w:ascii="Arial" w:eastAsia="Times New Roman" w:hAnsi="Arial" w:cs="Arial"/>
      <w:vanish/>
      <w:sz w:val="16"/>
      <w:szCs w:val="16"/>
    </w:rPr>
  </w:style>
  <w:style w:type="character" w:customStyle="1" w:styleId="navi">
    <w:name w:val="navi"/>
    <w:basedOn w:val="a0"/>
    <w:rsid w:val="0060604C"/>
  </w:style>
  <w:style w:type="character" w:customStyle="1" w:styleId="next">
    <w:name w:val="next"/>
    <w:basedOn w:val="a0"/>
    <w:rsid w:val="0060604C"/>
  </w:style>
  <w:style w:type="character" w:customStyle="1" w:styleId="prev">
    <w:name w:val="prev"/>
    <w:basedOn w:val="a0"/>
    <w:rsid w:val="0060604C"/>
  </w:style>
  <w:style w:type="paragraph" w:styleId="a8">
    <w:name w:val="Balloon Text"/>
    <w:basedOn w:val="a"/>
    <w:link w:val="a9"/>
    <w:uiPriority w:val="99"/>
    <w:semiHidden/>
    <w:unhideWhenUsed/>
    <w:rsid w:val="006060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112115">
      <w:bodyDiv w:val="1"/>
      <w:marLeft w:val="0"/>
      <w:marRight w:val="0"/>
      <w:marTop w:val="0"/>
      <w:marBottom w:val="0"/>
      <w:divBdr>
        <w:top w:val="none" w:sz="0" w:space="0" w:color="auto"/>
        <w:left w:val="none" w:sz="0" w:space="0" w:color="auto"/>
        <w:bottom w:val="none" w:sz="0" w:space="0" w:color="auto"/>
        <w:right w:val="none" w:sz="0" w:space="0" w:color="auto"/>
      </w:divBdr>
      <w:divsChild>
        <w:div w:id="2974198">
          <w:marLeft w:val="0"/>
          <w:marRight w:val="0"/>
          <w:marTop w:val="0"/>
          <w:marBottom w:val="0"/>
          <w:divBdr>
            <w:top w:val="none" w:sz="0" w:space="0" w:color="auto"/>
            <w:left w:val="none" w:sz="0" w:space="0" w:color="auto"/>
            <w:bottom w:val="none" w:sz="0" w:space="0" w:color="auto"/>
            <w:right w:val="none" w:sz="0" w:space="0" w:color="auto"/>
          </w:divBdr>
        </w:div>
        <w:div w:id="1822843410">
          <w:marLeft w:val="0"/>
          <w:marRight w:val="0"/>
          <w:marTop w:val="0"/>
          <w:marBottom w:val="0"/>
          <w:divBdr>
            <w:top w:val="none" w:sz="0" w:space="0" w:color="auto"/>
            <w:left w:val="none" w:sz="0" w:space="0" w:color="auto"/>
            <w:bottom w:val="none" w:sz="0" w:space="0" w:color="auto"/>
            <w:right w:val="none" w:sz="0" w:space="0" w:color="auto"/>
          </w:divBdr>
          <w:divsChild>
            <w:div w:id="750152568">
              <w:marLeft w:val="0"/>
              <w:marRight w:val="0"/>
              <w:marTop w:val="0"/>
              <w:marBottom w:val="0"/>
              <w:divBdr>
                <w:top w:val="none" w:sz="0" w:space="0" w:color="auto"/>
                <w:left w:val="none" w:sz="0" w:space="0" w:color="auto"/>
                <w:bottom w:val="none" w:sz="0" w:space="0" w:color="auto"/>
                <w:right w:val="none" w:sz="0" w:space="0" w:color="auto"/>
              </w:divBdr>
            </w:div>
            <w:div w:id="336268176">
              <w:marLeft w:val="0"/>
              <w:marRight w:val="0"/>
              <w:marTop w:val="0"/>
              <w:marBottom w:val="0"/>
              <w:divBdr>
                <w:top w:val="none" w:sz="0" w:space="0" w:color="auto"/>
                <w:left w:val="none" w:sz="0" w:space="0" w:color="auto"/>
                <w:bottom w:val="none" w:sz="0" w:space="0" w:color="auto"/>
                <w:right w:val="none" w:sz="0" w:space="0" w:color="auto"/>
              </w:divBdr>
              <w:divsChild>
                <w:div w:id="764690240">
                  <w:marLeft w:val="0"/>
                  <w:marRight w:val="0"/>
                  <w:marTop w:val="0"/>
                  <w:marBottom w:val="0"/>
                  <w:divBdr>
                    <w:top w:val="none" w:sz="0" w:space="0" w:color="auto"/>
                    <w:left w:val="none" w:sz="0" w:space="0" w:color="auto"/>
                    <w:bottom w:val="none" w:sz="0" w:space="0" w:color="auto"/>
                    <w:right w:val="none" w:sz="0" w:space="0" w:color="auto"/>
                  </w:divBdr>
                  <w:divsChild>
                    <w:div w:id="1977954695">
                      <w:marLeft w:val="0"/>
                      <w:marRight w:val="0"/>
                      <w:marTop w:val="0"/>
                      <w:marBottom w:val="0"/>
                      <w:divBdr>
                        <w:top w:val="none" w:sz="0" w:space="0" w:color="auto"/>
                        <w:left w:val="none" w:sz="0" w:space="0" w:color="auto"/>
                        <w:bottom w:val="none" w:sz="0" w:space="0" w:color="auto"/>
                        <w:right w:val="none" w:sz="0" w:space="0" w:color="auto"/>
                      </w:divBdr>
                      <w:divsChild>
                        <w:div w:id="2408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3920">
              <w:marLeft w:val="0"/>
              <w:marRight w:val="0"/>
              <w:marTop w:val="0"/>
              <w:marBottom w:val="0"/>
              <w:divBdr>
                <w:top w:val="none" w:sz="0" w:space="0" w:color="auto"/>
                <w:left w:val="none" w:sz="0" w:space="0" w:color="auto"/>
                <w:bottom w:val="none" w:sz="0" w:space="0" w:color="auto"/>
                <w:right w:val="none" w:sz="0" w:space="0" w:color="auto"/>
              </w:divBdr>
              <w:divsChild>
                <w:div w:id="2127851453">
                  <w:marLeft w:val="0"/>
                  <w:marRight w:val="0"/>
                  <w:marTop w:val="0"/>
                  <w:marBottom w:val="0"/>
                  <w:divBdr>
                    <w:top w:val="none" w:sz="0" w:space="0" w:color="auto"/>
                    <w:left w:val="none" w:sz="0" w:space="0" w:color="auto"/>
                    <w:bottom w:val="none" w:sz="0" w:space="0" w:color="auto"/>
                    <w:right w:val="none" w:sz="0" w:space="0" w:color="auto"/>
                  </w:divBdr>
                  <w:divsChild>
                    <w:div w:id="952982087">
                      <w:marLeft w:val="0"/>
                      <w:marRight w:val="0"/>
                      <w:marTop w:val="0"/>
                      <w:marBottom w:val="0"/>
                      <w:divBdr>
                        <w:top w:val="none" w:sz="0" w:space="0" w:color="auto"/>
                        <w:left w:val="none" w:sz="0" w:space="0" w:color="auto"/>
                        <w:bottom w:val="none" w:sz="0" w:space="0" w:color="auto"/>
                        <w:right w:val="none" w:sz="0" w:space="0" w:color="auto"/>
                      </w:divBdr>
                      <w:divsChild>
                        <w:div w:id="1145780596">
                          <w:marLeft w:val="0"/>
                          <w:marRight w:val="0"/>
                          <w:marTop w:val="0"/>
                          <w:marBottom w:val="0"/>
                          <w:divBdr>
                            <w:top w:val="none" w:sz="0" w:space="0" w:color="auto"/>
                            <w:left w:val="none" w:sz="0" w:space="0" w:color="auto"/>
                            <w:bottom w:val="none" w:sz="0" w:space="0" w:color="auto"/>
                            <w:right w:val="none" w:sz="0" w:space="0" w:color="auto"/>
                          </w:divBdr>
                          <w:divsChild>
                            <w:div w:id="192352205">
                              <w:marLeft w:val="0"/>
                              <w:marRight w:val="0"/>
                              <w:marTop w:val="0"/>
                              <w:marBottom w:val="0"/>
                              <w:divBdr>
                                <w:top w:val="none" w:sz="0" w:space="0" w:color="auto"/>
                                <w:left w:val="none" w:sz="0" w:space="0" w:color="auto"/>
                                <w:bottom w:val="none" w:sz="0" w:space="0" w:color="auto"/>
                                <w:right w:val="none" w:sz="0" w:space="0" w:color="auto"/>
                              </w:divBdr>
                            </w:div>
                          </w:divsChild>
                        </w:div>
                        <w:div w:id="82193742">
                          <w:marLeft w:val="0"/>
                          <w:marRight w:val="0"/>
                          <w:marTop w:val="0"/>
                          <w:marBottom w:val="0"/>
                          <w:divBdr>
                            <w:top w:val="none" w:sz="0" w:space="0" w:color="auto"/>
                            <w:left w:val="none" w:sz="0" w:space="0" w:color="auto"/>
                            <w:bottom w:val="none" w:sz="0" w:space="0" w:color="auto"/>
                            <w:right w:val="none" w:sz="0" w:space="0" w:color="auto"/>
                          </w:divBdr>
                          <w:divsChild>
                            <w:div w:id="600455472">
                              <w:marLeft w:val="0"/>
                              <w:marRight w:val="0"/>
                              <w:marTop w:val="0"/>
                              <w:marBottom w:val="0"/>
                              <w:divBdr>
                                <w:top w:val="none" w:sz="0" w:space="0" w:color="auto"/>
                                <w:left w:val="none" w:sz="0" w:space="0" w:color="auto"/>
                                <w:bottom w:val="none" w:sz="0" w:space="0" w:color="auto"/>
                                <w:right w:val="none" w:sz="0" w:space="0" w:color="auto"/>
                              </w:divBdr>
                            </w:div>
                          </w:divsChild>
                        </w:div>
                        <w:div w:id="1731536568">
                          <w:marLeft w:val="0"/>
                          <w:marRight w:val="0"/>
                          <w:marTop w:val="0"/>
                          <w:marBottom w:val="0"/>
                          <w:divBdr>
                            <w:top w:val="none" w:sz="0" w:space="0" w:color="auto"/>
                            <w:left w:val="none" w:sz="0" w:space="0" w:color="auto"/>
                            <w:bottom w:val="none" w:sz="0" w:space="0" w:color="auto"/>
                            <w:right w:val="none" w:sz="0" w:space="0" w:color="auto"/>
                          </w:divBdr>
                          <w:divsChild>
                            <w:div w:id="660544560">
                              <w:marLeft w:val="0"/>
                              <w:marRight w:val="0"/>
                              <w:marTop w:val="0"/>
                              <w:marBottom w:val="0"/>
                              <w:divBdr>
                                <w:top w:val="none" w:sz="0" w:space="0" w:color="auto"/>
                                <w:left w:val="none" w:sz="0" w:space="0" w:color="auto"/>
                                <w:bottom w:val="none" w:sz="0" w:space="0" w:color="auto"/>
                                <w:right w:val="none" w:sz="0" w:space="0" w:color="auto"/>
                              </w:divBdr>
                            </w:div>
                          </w:divsChild>
                        </w:div>
                        <w:div w:id="1362705517">
                          <w:marLeft w:val="0"/>
                          <w:marRight w:val="0"/>
                          <w:marTop w:val="0"/>
                          <w:marBottom w:val="0"/>
                          <w:divBdr>
                            <w:top w:val="none" w:sz="0" w:space="0" w:color="auto"/>
                            <w:left w:val="none" w:sz="0" w:space="0" w:color="auto"/>
                            <w:bottom w:val="none" w:sz="0" w:space="0" w:color="auto"/>
                            <w:right w:val="none" w:sz="0" w:space="0" w:color="auto"/>
                          </w:divBdr>
                          <w:divsChild>
                            <w:div w:id="19388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0656">
              <w:marLeft w:val="0"/>
              <w:marRight w:val="0"/>
              <w:marTop w:val="0"/>
              <w:marBottom w:val="0"/>
              <w:divBdr>
                <w:top w:val="none" w:sz="0" w:space="0" w:color="auto"/>
                <w:left w:val="none" w:sz="0" w:space="0" w:color="auto"/>
                <w:bottom w:val="none" w:sz="0" w:space="0" w:color="auto"/>
                <w:right w:val="none" w:sz="0" w:space="0" w:color="auto"/>
              </w:divBdr>
              <w:divsChild>
                <w:div w:id="1571117296">
                  <w:marLeft w:val="0"/>
                  <w:marRight w:val="0"/>
                  <w:marTop w:val="0"/>
                  <w:marBottom w:val="0"/>
                  <w:divBdr>
                    <w:top w:val="none" w:sz="0" w:space="0" w:color="auto"/>
                    <w:left w:val="none" w:sz="0" w:space="0" w:color="auto"/>
                    <w:bottom w:val="none" w:sz="0" w:space="0" w:color="auto"/>
                    <w:right w:val="none" w:sz="0" w:space="0" w:color="auto"/>
                  </w:divBdr>
                </w:div>
                <w:div w:id="2143880673">
                  <w:marLeft w:val="0"/>
                  <w:marRight w:val="0"/>
                  <w:marTop w:val="0"/>
                  <w:marBottom w:val="0"/>
                  <w:divBdr>
                    <w:top w:val="none" w:sz="0" w:space="0" w:color="auto"/>
                    <w:left w:val="none" w:sz="0" w:space="0" w:color="auto"/>
                    <w:bottom w:val="none" w:sz="0" w:space="0" w:color="auto"/>
                    <w:right w:val="none" w:sz="0" w:space="0" w:color="auto"/>
                  </w:divBdr>
                </w:div>
                <w:div w:id="224217486">
                  <w:marLeft w:val="0"/>
                  <w:marRight w:val="0"/>
                  <w:marTop w:val="0"/>
                  <w:marBottom w:val="0"/>
                  <w:divBdr>
                    <w:top w:val="none" w:sz="0" w:space="0" w:color="auto"/>
                    <w:left w:val="none" w:sz="0" w:space="0" w:color="auto"/>
                    <w:bottom w:val="none" w:sz="0" w:space="0" w:color="auto"/>
                    <w:right w:val="none" w:sz="0" w:space="0" w:color="auto"/>
                  </w:divBdr>
                </w:div>
                <w:div w:id="1606574056">
                  <w:marLeft w:val="0"/>
                  <w:marRight w:val="0"/>
                  <w:marTop w:val="0"/>
                  <w:marBottom w:val="0"/>
                  <w:divBdr>
                    <w:top w:val="none" w:sz="0" w:space="0" w:color="auto"/>
                    <w:left w:val="none" w:sz="0" w:space="0" w:color="auto"/>
                    <w:bottom w:val="none" w:sz="0" w:space="0" w:color="auto"/>
                    <w:right w:val="none" w:sz="0" w:space="0" w:color="auto"/>
                  </w:divBdr>
                </w:div>
                <w:div w:id="1690722122">
                  <w:marLeft w:val="0"/>
                  <w:marRight w:val="0"/>
                  <w:marTop w:val="0"/>
                  <w:marBottom w:val="0"/>
                  <w:divBdr>
                    <w:top w:val="none" w:sz="0" w:space="0" w:color="auto"/>
                    <w:left w:val="none" w:sz="0" w:space="0" w:color="auto"/>
                    <w:bottom w:val="none" w:sz="0" w:space="0" w:color="auto"/>
                    <w:right w:val="none" w:sz="0" w:space="0" w:color="auto"/>
                  </w:divBdr>
                </w:div>
              </w:divsChild>
            </w:div>
            <w:div w:id="582297640">
              <w:marLeft w:val="0"/>
              <w:marRight w:val="0"/>
              <w:marTop w:val="0"/>
              <w:marBottom w:val="0"/>
              <w:divBdr>
                <w:top w:val="none" w:sz="0" w:space="0" w:color="auto"/>
                <w:left w:val="none" w:sz="0" w:space="0" w:color="auto"/>
                <w:bottom w:val="none" w:sz="0" w:space="0" w:color="auto"/>
                <w:right w:val="none" w:sz="0" w:space="0" w:color="auto"/>
              </w:divBdr>
            </w:div>
            <w:div w:id="493255257">
              <w:marLeft w:val="0"/>
              <w:marRight w:val="0"/>
              <w:marTop w:val="0"/>
              <w:marBottom w:val="0"/>
              <w:divBdr>
                <w:top w:val="none" w:sz="0" w:space="0" w:color="auto"/>
                <w:left w:val="none" w:sz="0" w:space="0" w:color="auto"/>
                <w:bottom w:val="none" w:sz="0" w:space="0" w:color="auto"/>
                <w:right w:val="none" w:sz="0" w:space="0" w:color="auto"/>
              </w:divBdr>
            </w:div>
            <w:div w:id="1650474268">
              <w:marLeft w:val="0"/>
              <w:marRight w:val="0"/>
              <w:marTop w:val="0"/>
              <w:marBottom w:val="0"/>
              <w:divBdr>
                <w:top w:val="none" w:sz="0" w:space="0" w:color="auto"/>
                <w:left w:val="none" w:sz="0" w:space="0" w:color="auto"/>
                <w:bottom w:val="none" w:sz="0" w:space="0" w:color="auto"/>
                <w:right w:val="none" w:sz="0" w:space="0" w:color="auto"/>
              </w:divBdr>
            </w:div>
            <w:div w:id="822431952">
              <w:marLeft w:val="0"/>
              <w:marRight w:val="0"/>
              <w:marTop w:val="0"/>
              <w:marBottom w:val="0"/>
              <w:divBdr>
                <w:top w:val="none" w:sz="0" w:space="0" w:color="auto"/>
                <w:left w:val="none" w:sz="0" w:space="0" w:color="auto"/>
                <w:bottom w:val="none" w:sz="0" w:space="0" w:color="auto"/>
                <w:right w:val="none" w:sz="0" w:space="0" w:color="auto"/>
              </w:divBdr>
              <w:divsChild>
                <w:div w:id="1914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554">
          <w:marLeft w:val="0"/>
          <w:marRight w:val="0"/>
          <w:marTop w:val="0"/>
          <w:marBottom w:val="0"/>
          <w:divBdr>
            <w:top w:val="none" w:sz="0" w:space="0" w:color="auto"/>
            <w:left w:val="none" w:sz="0" w:space="0" w:color="auto"/>
            <w:bottom w:val="none" w:sz="0" w:space="0" w:color="auto"/>
            <w:right w:val="none" w:sz="0" w:space="0" w:color="auto"/>
          </w:divBdr>
          <w:divsChild>
            <w:div w:id="1368991967">
              <w:marLeft w:val="0"/>
              <w:marRight w:val="0"/>
              <w:marTop w:val="0"/>
              <w:marBottom w:val="0"/>
              <w:divBdr>
                <w:top w:val="none" w:sz="0" w:space="0" w:color="auto"/>
                <w:left w:val="none" w:sz="0" w:space="0" w:color="auto"/>
                <w:bottom w:val="none" w:sz="0" w:space="0" w:color="auto"/>
                <w:right w:val="none" w:sz="0" w:space="0" w:color="auto"/>
              </w:divBdr>
              <w:divsChild>
                <w:div w:id="1159080368">
                  <w:marLeft w:val="0"/>
                  <w:marRight w:val="0"/>
                  <w:marTop w:val="0"/>
                  <w:marBottom w:val="0"/>
                  <w:divBdr>
                    <w:top w:val="none" w:sz="0" w:space="0" w:color="auto"/>
                    <w:left w:val="none" w:sz="0" w:space="0" w:color="auto"/>
                    <w:bottom w:val="none" w:sz="0" w:space="0" w:color="auto"/>
                    <w:right w:val="none" w:sz="0" w:space="0" w:color="auto"/>
                  </w:divBdr>
                  <w:divsChild>
                    <w:div w:id="1698775970">
                      <w:marLeft w:val="0"/>
                      <w:marRight w:val="0"/>
                      <w:marTop w:val="0"/>
                      <w:marBottom w:val="0"/>
                      <w:divBdr>
                        <w:top w:val="none" w:sz="0" w:space="0" w:color="auto"/>
                        <w:left w:val="none" w:sz="0" w:space="0" w:color="auto"/>
                        <w:bottom w:val="none" w:sz="0" w:space="0" w:color="auto"/>
                        <w:right w:val="none" w:sz="0" w:space="0" w:color="auto"/>
                      </w:divBdr>
                      <w:divsChild>
                        <w:div w:id="357463955">
                          <w:marLeft w:val="0"/>
                          <w:marRight w:val="0"/>
                          <w:marTop w:val="0"/>
                          <w:marBottom w:val="0"/>
                          <w:divBdr>
                            <w:top w:val="none" w:sz="0" w:space="0" w:color="auto"/>
                            <w:left w:val="none" w:sz="0" w:space="0" w:color="auto"/>
                            <w:bottom w:val="none" w:sz="0" w:space="0" w:color="auto"/>
                            <w:right w:val="none" w:sz="0" w:space="0" w:color="auto"/>
                          </w:divBdr>
                          <w:divsChild>
                            <w:div w:id="1642345035">
                              <w:marLeft w:val="0"/>
                              <w:marRight w:val="0"/>
                              <w:marTop w:val="0"/>
                              <w:marBottom w:val="0"/>
                              <w:divBdr>
                                <w:top w:val="none" w:sz="0" w:space="0" w:color="auto"/>
                                <w:left w:val="none" w:sz="0" w:space="0" w:color="auto"/>
                                <w:bottom w:val="none" w:sz="0" w:space="0" w:color="auto"/>
                                <w:right w:val="none" w:sz="0" w:space="0" w:color="auto"/>
                              </w:divBdr>
                            </w:div>
                            <w:div w:id="1997299782">
                              <w:marLeft w:val="0"/>
                              <w:marRight w:val="0"/>
                              <w:marTop w:val="0"/>
                              <w:marBottom w:val="0"/>
                              <w:divBdr>
                                <w:top w:val="none" w:sz="0" w:space="0" w:color="auto"/>
                                <w:left w:val="none" w:sz="0" w:space="0" w:color="auto"/>
                                <w:bottom w:val="none" w:sz="0" w:space="0" w:color="auto"/>
                                <w:right w:val="none" w:sz="0" w:space="0" w:color="auto"/>
                              </w:divBdr>
                            </w:div>
                            <w:div w:id="160897301">
                              <w:marLeft w:val="0"/>
                              <w:marRight w:val="0"/>
                              <w:marTop w:val="0"/>
                              <w:marBottom w:val="0"/>
                              <w:divBdr>
                                <w:top w:val="none" w:sz="0" w:space="0" w:color="auto"/>
                                <w:left w:val="none" w:sz="0" w:space="0" w:color="auto"/>
                                <w:bottom w:val="none" w:sz="0" w:space="0" w:color="auto"/>
                                <w:right w:val="none" w:sz="0" w:space="0" w:color="auto"/>
                              </w:divBdr>
                            </w:div>
                            <w:div w:id="1544055439">
                              <w:marLeft w:val="0"/>
                              <w:marRight w:val="0"/>
                              <w:marTop w:val="0"/>
                              <w:marBottom w:val="0"/>
                              <w:divBdr>
                                <w:top w:val="none" w:sz="0" w:space="0" w:color="auto"/>
                                <w:left w:val="none" w:sz="0" w:space="0" w:color="auto"/>
                                <w:bottom w:val="none" w:sz="0" w:space="0" w:color="auto"/>
                                <w:right w:val="none" w:sz="0" w:space="0" w:color="auto"/>
                              </w:divBdr>
                            </w:div>
                            <w:div w:id="318308568">
                              <w:marLeft w:val="0"/>
                              <w:marRight w:val="0"/>
                              <w:marTop w:val="0"/>
                              <w:marBottom w:val="0"/>
                              <w:divBdr>
                                <w:top w:val="none" w:sz="0" w:space="0" w:color="auto"/>
                                <w:left w:val="none" w:sz="0" w:space="0" w:color="auto"/>
                                <w:bottom w:val="none" w:sz="0" w:space="0" w:color="auto"/>
                                <w:right w:val="none" w:sz="0" w:space="0" w:color="auto"/>
                              </w:divBdr>
                            </w:div>
                            <w:div w:id="16181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53847/" TargetMode="External"/><Relationship Id="rId13" Type="http://schemas.openxmlformats.org/officeDocument/2006/relationships/hyperlink" Target="http://osvita.ua/legislation/Ser_osv/52245/" TargetMode="External"/><Relationship Id="rId18" Type="http://schemas.openxmlformats.org/officeDocument/2006/relationships/hyperlink" Target="http://osvita.ua/legislation/Ser_osv/46107/" TargetMode="External"/><Relationship Id="rId3" Type="http://schemas.openxmlformats.org/officeDocument/2006/relationships/settings" Target="settings.xml"/><Relationship Id="rId21" Type="http://schemas.openxmlformats.org/officeDocument/2006/relationships/hyperlink" Target="http://sales.admixer.ua/" TargetMode="External"/><Relationship Id="rId7" Type="http://schemas.openxmlformats.org/officeDocument/2006/relationships/hyperlink" Target="http://osvita.ua/legislation/Ser_osv/53876/" TargetMode="External"/><Relationship Id="rId12" Type="http://schemas.openxmlformats.org/officeDocument/2006/relationships/hyperlink" Target="http://osvita.ua/legislation/other/53847/" TargetMode="External"/><Relationship Id="rId17" Type="http://schemas.openxmlformats.org/officeDocument/2006/relationships/hyperlink" Target="http://osvita.ua/legislation/Ser_osv/36975/" TargetMode="External"/><Relationship Id="rId2" Type="http://schemas.openxmlformats.org/officeDocument/2006/relationships/styles" Target="styles.xml"/><Relationship Id="rId16" Type="http://schemas.openxmlformats.org/officeDocument/2006/relationships/hyperlink" Target="http://osvita.ua/legislation/Ser_osv/52077/" TargetMode="External"/><Relationship Id="rId20" Type="http://schemas.openxmlformats.org/officeDocument/2006/relationships/hyperlink" Target="http://osvita.ua" TargetMode="External"/><Relationship Id="rId1" Type="http://schemas.openxmlformats.org/officeDocument/2006/relationships/numbering" Target="numbering.xml"/><Relationship Id="rId6" Type="http://schemas.openxmlformats.org/officeDocument/2006/relationships/hyperlink" Target="http://osvita.ua/legislation/Ser_osv/46106/" TargetMode="External"/><Relationship Id="rId11" Type="http://schemas.openxmlformats.org/officeDocument/2006/relationships/hyperlink" Target="http://osvita.ua/legislation/Ser_osv/53876/" TargetMode="External"/><Relationship Id="rId5" Type="http://schemas.openxmlformats.org/officeDocument/2006/relationships/hyperlink" Target="http://osvita.ua/legislation/Ser_osv/46106/" TargetMode="External"/><Relationship Id="rId15" Type="http://schemas.openxmlformats.org/officeDocument/2006/relationships/hyperlink" Target="http://osvita.ua/legislation/Ser_osv/18438/" TargetMode="External"/><Relationship Id="rId23" Type="http://schemas.openxmlformats.org/officeDocument/2006/relationships/theme" Target="theme/theme1.xml"/><Relationship Id="rId10" Type="http://schemas.openxmlformats.org/officeDocument/2006/relationships/hyperlink" Target="http://osvita.ua/legislation/Ser_osv/52245/" TargetMode="External"/><Relationship Id="rId19" Type="http://schemas.openxmlformats.org/officeDocument/2006/relationships/hyperlink" Target="http://osvita.ua/legislation/Ser_osv/50034/" TargetMode="External"/><Relationship Id="rId4" Type="http://schemas.openxmlformats.org/officeDocument/2006/relationships/webSettings" Target="webSettings.xml"/><Relationship Id="rId9" Type="http://schemas.openxmlformats.org/officeDocument/2006/relationships/hyperlink" Target="http://osvita.ua/legislation/Ser_osv/53876/" TargetMode="External"/><Relationship Id="rId14" Type="http://schemas.openxmlformats.org/officeDocument/2006/relationships/hyperlink" Target="http://osvita.ua/legislation/Ser_osv/478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10468</Words>
  <Characters>59670</Characters>
  <Application>Microsoft Office Word</Application>
  <DocSecurity>0</DocSecurity>
  <Lines>497</Lines>
  <Paragraphs>139</Paragraphs>
  <ScaleCrop>false</ScaleCrop>
  <Company/>
  <LinksUpToDate>false</LinksUpToDate>
  <CharactersWithSpaces>69999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Celeron</dc:creator>
  <cp:keywords/>
  <dc:description/>
  <cp:lastModifiedBy>Celeron</cp:lastModifiedBy>
  <cp:revision>2</cp:revision>
  <dcterms:created xsi:type="dcterms:W3CDTF">2017-03-16T05:28:00Z</dcterms:created>
  <dcterms:modified xsi:type="dcterms:W3CDTF">2017-03-16T05:30:00Z</dcterms:modified>
</cp:coreProperties>
</file>